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6D7F" w14:textId="77777777" w:rsidR="003303A6" w:rsidRDefault="00260C6E">
      <w:pPr>
        <w:rPr>
          <w:sz w:val="20"/>
        </w:rPr>
      </w:pPr>
      <w:r>
        <w:rPr>
          <w:noProof/>
        </w:rPr>
        <w:drawing>
          <wp:anchor distT="0" distB="0" distL="0" distR="0" simplePos="0" relativeHeight="487344128" behindDoc="1" locked="0" layoutInCell="1" allowOverlap="1" wp14:anchorId="425271DB" wp14:editId="6FE6A3F1">
            <wp:simplePos x="0" y="0"/>
            <wp:positionH relativeFrom="page">
              <wp:posOffset>0</wp:posOffset>
            </wp:positionH>
            <wp:positionV relativeFrom="page">
              <wp:posOffset>0</wp:posOffset>
            </wp:positionV>
            <wp:extent cx="7560564" cy="10876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560564" cy="1087690"/>
                    </a:xfrm>
                    <a:prstGeom prst="rect">
                      <a:avLst/>
                    </a:prstGeom>
                  </pic:spPr>
                </pic:pic>
              </a:graphicData>
            </a:graphic>
          </wp:anchor>
        </w:drawing>
      </w:r>
    </w:p>
    <w:p w14:paraId="218D792E" w14:textId="77777777" w:rsidR="003303A6" w:rsidRDefault="003303A6">
      <w:pPr>
        <w:rPr>
          <w:sz w:val="20"/>
        </w:rPr>
      </w:pPr>
    </w:p>
    <w:p w14:paraId="4B6E9D98" w14:textId="77777777" w:rsidR="003303A6" w:rsidRDefault="003303A6">
      <w:pPr>
        <w:rPr>
          <w:sz w:val="20"/>
        </w:rPr>
      </w:pPr>
    </w:p>
    <w:p w14:paraId="6DA0BFC9" w14:textId="77777777" w:rsidR="003303A6" w:rsidRDefault="003303A6">
      <w:pPr>
        <w:rPr>
          <w:sz w:val="20"/>
        </w:rPr>
      </w:pPr>
    </w:p>
    <w:p w14:paraId="4AEA6D9E" w14:textId="77777777" w:rsidR="003303A6" w:rsidRDefault="003303A6">
      <w:pPr>
        <w:rPr>
          <w:sz w:val="20"/>
        </w:rPr>
      </w:pPr>
    </w:p>
    <w:p w14:paraId="1E7C19F2" w14:textId="77777777" w:rsidR="003303A6" w:rsidRDefault="003303A6">
      <w:pPr>
        <w:rPr>
          <w:sz w:val="20"/>
        </w:rPr>
      </w:pPr>
    </w:p>
    <w:p w14:paraId="19FC20B3" w14:textId="77777777" w:rsidR="003303A6" w:rsidRDefault="003303A6">
      <w:pPr>
        <w:rPr>
          <w:sz w:val="20"/>
        </w:rPr>
      </w:pPr>
    </w:p>
    <w:p w14:paraId="787F26F3" w14:textId="77777777" w:rsidR="003303A6" w:rsidRDefault="003303A6">
      <w:pPr>
        <w:rPr>
          <w:sz w:val="20"/>
        </w:rPr>
      </w:pPr>
    </w:p>
    <w:p w14:paraId="410633C2" w14:textId="77777777" w:rsidR="003303A6" w:rsidRDefault="003303A6">
      <w:pPr>
        <w:spacing w:before="8"/>
        <w:rPr>
          <w:sz w:val="16"/>
        </w:rPr>
      </w:pPr>
    </w:p>
    <w:p w14:paraId="25FC8081" w14:textId="5481787E" w:rsidR="003303A6" w:rsidRDefault="006F6BA5">
      <w:pPr>
        <w:pStyle w:val="Balk1"/>
        <w:spacing w:before="92" w:line="322" w:lineRule="exact"/>
      </w:pPr>
      <w:r>
        <w:t xml:space="preserve">Ali </w:t>
      </w:r>
      <w:proofErr w:type="spellStart"/>
      <w:r>
        <w:t>Rıza</w:t>
      </w:r>
      <w:proofErr w:type="spellEnd"/>
      <w:r>
        <w:t xml:space="preserve"> Zafer SAYAR</w:t>
      </w:r>
      <w:r w:rsidR="00260C6E">
        <w:t>,</w:t>
      </w:r>
      <w:r w:rsidR="00260C6E">
        <w:rPr>
          <w:spacing w:val="70"/>
        </w:rPr>
        <w:t xml:space="preserve"> </w:t>
      </w:r>
      <w:r w:rsidR="00260C6E">
        <w:t>Ph.D.</w:t>
      </w:r>
    </w:p>
    <w:p w14:paraId="62DAA556" w14:textId="0EA305EC" w:rsidR="003303A6" w:rsidRDefault="00260C6E">
      <w:pPr>
        <w:ind w:left="112"/>
        <w:rPr>
          <w:rFonts w:ascii="Arial"/>
          <w:b/>
          <w:sz w:val="28"/>
        </w:rPr>
      </w:pPr>
      <w:r>
        <w:rPr>
          <w:rFonts w:ascii="Arial"/>
          <w:b/>
          <w:sz w:val="28"/>
        </w:rPr>
        <w:t xml:space="preserve">Professor of </w:t>
      </w:r>
      <w:r w:rsidR="006F6BA5">
        <w:rPr>
          <w:rFonts w:ascii="Arial"/>
          <w:b/>
          <w:sz w:val="28"/>
        </w:rPr>
        <w:t>Accounting and Finance</w:t>
      </w:r>
    </w:p>
    <w:p w14:paraId="7905B13A" w14:textId="77777777" w:rsidR="003303A6" w:rsidRDefault="00260C6E">
      <w:pPr>
        <w:spacing w:before="1"/>
        <w:ind w:left="112" w:right="7333"/>
        <w:rPr>
          <w:rFonts w:ascii="Arial" w:hAnsi="Arial"/>
        </w:rPr>
      </w:pPr>
      <w:proofErr w:type="spellStart"/>
      <w:r>
        <w:rPr>
          <w:rFonts w:ascii="Arial" w:hAnsi="Arial"/>
        </w:rPr>
        <w:t>Atılım</w:t>
      </w:r>
      <w:proofErr w:type="spellEnd"/>
      <w:r>
        <w:rPr>
          <w:rFonts w:ascii="Arial" w:hAnsi="Arial"/>
        </w:rPr>
        <w:t xml:space="preserve"> University Department of</w:t>
      </w:r>
      <w:r>
        <w:rPr>
          <w:rFonts w:ascii="Arial" w:hAnsi="Arial"/>
          <w:spacing w:val="10"/>
        </w:rPr>
        <w:t xml:space="preserve"> </w:t>
      </w:r>
      <w:r>
        <w:rPr>
          <w:rFonts w:ascii="Arial" w:hAnsi="Arial"/>
          <w:spacing w:val="-3"/>
        </w:rPr>
        <w:t>Management</w:t>
      </w:r>
    </w:p>
    <w:p w14:paraId="6A6CE7DE" w14:textId="37F55689" w:rsidR="003303A6" w:rsidRDefault="00260C6E">
      <w:pPr>
        <w:ind w:left="112" w:right="6206"/>
        <w:rPr>
          <w:rFonts w:ascii="Arial" w:hAnsi="Arial"/>
        </w:rPr>
      </w:pPr>
      <w:r>
        <w:rPr>
          <w:rFonts w:ascii="Arial" w:hAnsi="Arial"/>
        </w:rPr>
        <w:t xml:space="preserve">06830 </w:t>
      </w:r>
      <w:proofErr w:type="spellStart"/>
      <w:r>
        <w:rPr>
          <w:rFonts w:ascii="Arial" w:hAnsi="Arial"/>
        </w:rPr>
        <w:t>İncek</w:t>
      </w:r>
      <w:proofErr w:type="spellEnd"/>
      <w:r>
        <w:rPr>
          <w:rFonts w:ascii="Arial" w:hAnsi="Arial"/>
        </w:rPr>
        <w:t xml:space="preserve">, </w:t>
      </w:r>
      <w:proofErr w:type="spellStart"/>
      <w:r>
        <w:rPr>
          <w:rFonts w:ascii="Arial" w:hAnsi="Arial"/>
        </w:rPr>
        <w:t>Gölbaşı</w:t>
      </w:r>
      <w:proofErr w:type="spellEnd"/>
      <w:r>
        <w:rPr>
          <w:rFonts w:ascii="Arial" w:hAnsi="Arial"/>
        </w:rPr>
        <w:t xml:space="preserve">, Ankara/TURKEY </w:t>
      </w:r>
      <w:proofErr w:type="gramStart"/>
      <w:r w:rsidR="006F6BA5">
        <w:rPr>
          <w:rFonts w:ascii="Arial" w:hAnsi="Arial"/>
        </w:rPr>
        <w:t>zafer.sayar</w:t>
      </w:r>
      <w:proofErr w:type="gramEnd"/>
      <w:r>
        <w:fldChar w:fldCharType="begin"/>
      </w:r>
      <w:r>
        <w:instrText xml:space="preserve"> HYPERLINK "mailto:ulug@bilkent.edu.tr" \h </w:instrText>
      </w:r>
      <w:r>
        <w:fldChar w:fldCharType="separate"/>
      </w:r>
      <w:r>
        <w:rPr>
          <w:rFonts w:ascii="Arial" w:hAnsi="Arial"/>
        </w:rPr>
        <w:t>@atilim.edu.tr</w:t>
      </w:r>
      <w:r>
        <w:rPr>
          <w:rFonts w:ascii="Arial" w:hAnsi="Arial"/>
        </w:rPr>
        <w:fldChar w:fldCharType="end"/>
      </w:r>
    </w:p>
    <w:p w14:paraId="6F081BC4" w14:textId="13973655" w:rsidR="003303A6" w:rsidRDefault="00260C6E">
      <w:pPr>
        <w:ind w:left="112"/>
        <w:rPr>
          <w:rFonts w:ascii="Arial"/>
        </w:rPr>
      </w:pPr>
      <w:r>
        <w:pict w14:anchorId="7E2C3607">
          <v:line id="_x0000_s1027" style="position:absolute;left:0;text-align:left;z-index:15729152;mso-position-horizontal-relative:page" from="42.55pt,15.9pt" to="555.55pt,15.9pt">
            <w10:wrap anchorx="page"/>
          </v:line>
        </w:pict>
      </w:r>
      <w:r>
        <w:rPr>
          <w:rFonts w:ascii="Arial"/>
        </w:rPr>
        <w:t xml:space="preserve">Tel: +90 312 586 </w:t>
      </w:r>
      <w:proofErr w:type="gramStart"/>
      <w:r>
        <w:rPr>
          <w:rFonts w:ascii="Arial"/>
        </w:rPr>
        <w:t>86</w:t>
      </w:r>
      <w:r w:rsidR="006F6BA5">
        <w:rPr>
          <w:rFonts w:ascii="Arial"/>
        </w:rPr>
        <w:t>..</w:t>
      </w:r>
      <w:proofErr w:type="gramEnd"/>
    </w:p>
    <w:p w14:paraId="251E3287" w14:textId="77777777" w:rsidR="003303A6" w:rsidRDefault="003303A6">
      <w:pPr>
        <w:pStyle w:val="GvdeMetni"/>
        <w:spacing w:before="10"/>
        <w:rPr>
          <w:b w:val="0"/>
          <w:sz w:val="21"/>
        </w:rPr>
      </w:pPr>
    </w:p>
    <w:p w14:paraId="1285367E" w14:textId="77777777" w:rsidR="003303A6" w:rsidRDefault="00260C6E">
      <w:pPr>
        <w:pStyle w:val="GvdeMetni"/>
        <w:spacing w:after="4"/>
        <w:ind w:left="112"/>
      </w:pPr>
      <w:r>
        <w:t>PERSONAL</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828"/>
      </w:tblGrid>
      <w:tr w:rsidR="003303A6" w14:paraId="46CAEF4E" w14:textId="77777777">
        <w:trPr>
          <w:trHeight w:val="456"/>
        </w:trPr>
        <w:tc>
          <w:tcPr>
            <w:tcW w:w="2127" w:type="dxa"/>
          </w:tcPr>
          <w:p w14:paraId="1B884443" w14:textId="77777777" w:rsidR="003303A6" w:rsidRDefault="00260C6E">
            <w:pPr>
              <w:pStyle w:val="TableParagraph"/>
              <w:spacing w:before="96"/>
              <w:rPr>
                <w:rFonts w:ascii="Arial"/>
                <w:b/>
              </w:rPr>
            </w:pPr>
            <w:r>
              <w:rPr>
                <w:rFonts w:ascii="Arial"/>
                <w:b/>
              </w:rPr>
              <w:t>Date of Birth</w:t>
            </w:r>
          </w:p>
        </w:tc>
        <w:tc>
          <w:tcPr>
            <w:tcW w:w="7828" w:type="dxa"/>
          </w:tcPr>
          <w:p w14:paraId="55AF7290" w14:textId="6A5326BB" w:rsidR="003303A6" w:rsidRDefault="00260C6E">
            <w:pPr>
              <w:pStyle w:val="TableParagraph"/>
              <w:spacing w:before="99"/>
              <w:rPr>
                <w:rFonts w:ascii="Arial"/>
              </w:rPr>
            </w:pPr>
            <w:r>
              <w:rPr>
                <w:rFonts w:ascii="Arial"/>
              </w:rPr>
              <w:t>19</w:t>
            </w:r>
            <w:r w:rsidR="006F6BA5">
              <w:rPr>
                <w:rFonts w:ascii="Arial"/>
              </w:rPr>
              <w:t>66</w:t>
            </w:r>
          </w:p>
        </w:tc>
      </w:tr>
      <w:tr w:rsidR="003303A6" w14:paraId="2843BB2B" w14:textId="77777777">
        <w:trPr>
          <w:trHeight w:val="453"/>
        </w:trPr>
        <w:tc>
          <w:tcPr>
            <w:tcW w:w="2127" w:type="dxa"/>
          </w:tcPr>
          <w:p w14:paraId="724B59E0" w14:textId="77777777" w:rsidR="003303A6" w:rsidRDefault="00260C6E">
            <w:pPr>
              <w:pStyle w:val="TableParagraph"/>
              <w:spacing w:before="96"/>
              <w:rPr>
                <w:rFonts w:ascii="Arial"/>
                <w:b/>
              </w:rPr>
            </w:pPr>
            <w:r>
              <w:rPr>
                <w:rFonts w:ascii="Arial"/>
                <w:b/>
              </w:rPr>
              <w:t>Place of Birth</w:t>
            </w:r>
          </w:p>
        </w:tc>
        <w:tc>
          <w:tcPr>
            <w:tcW w:w="7828" w:type="dxa"/>
          </w:tcPr>
          <w:p w14:paraId="4FC3DEB6" w14:textId="1301C0A8" w:rsidR="003303A6" w:rsidRDefault="003303A6">
            <w:pPr>
              <w:pStyle w:val="TableParagraph"/>
              <w:spacing w:before="98"/>
              <w:rPr>
                <w:rFonts w:ascii="Arial"/>
              </w:rPr>
            </w:pPr>
          </w:p>
        </w:tc>
      </w:tr>
    </w:tbl>
    <w:p w14:paraId="49702C4C" w14:textId="77777777" w:rsidR="003303A6" w:rsidRDefault="003303A6">
      <w:pPr>
        <w:pStyle w:val="GvdeMetni"/>
        <w:rPr>
          <w:sz w:val="24"/>
        </w:rPr>
      </w:pPr>
    </w:p>
    <w:p w14:paraId="6F604AFB" w14:textId="77777777" w:rsidR="003303A6" w:rsidRDefault="003303A6">
      <w:pPr>
        <w:pStyle w:val="GvdeMetni"/>
        <w:spacing w:before="7"/>
        <w:rPr>
          <w:sz w:val="19"/>
        </w:rPr>
      </w:pPr>
    </w:p>
    <w:p w14:paraId="5C29642F" w14:textId="77777777" w:rsidR="003303A6" w:rsidRDefault="00260C6E">
      <w:pPr>
        <w:pStyle w:val="GvdeMetni"/>
        <w:spacing w:after="4"/>
        <w:ind w:left="112"/>
      </w:pPr>
      <w:r>
        <w:pict w14:anchorId="0121B6E3">
          <v:line id="_x0000_s1026" style="position:absolute;left:0;text-align:left;z-index:15729664;mso-position-horizontal-relative:page" from="42.55pt,-9.3pt" to="555.55pt,-9.3pt">
            <w10:wrap anchorx="page"/>
          </v:line>
        </w:pict>
      </w:r>
      <w:r>
        <w:t>EDUCATION</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828"/>
      </w:tblGrid>
      <w:tr w:rsidR="006F6BA5" w14:paraId="03E556EF" w14:textId="77777777">
        <w:trPr>
          <w:trHeight w:val="455"/>
        </w:trPr>
        <w:tc>
          <w:tcPr>
            <w:tcW w:w="2127" w:type="dxa"/>
          </w:tcPr>
          <w:p w14:paraId="3AF55995" w14:textId="2844357F" w:rsidR="006F6BA5" w:rsidRPr="006F6BA5" w:rsidRDefault="006F6BA5" w:rsidP="002512F5">
            <w:pPr>
              <w:pStyle w:val="TableParagraph"/>
              <w:ind w:left="0"/>
              <w:rPr>
                <w:rFonts w:ascii="Arial" w:hAnsi="Arial" w:cs="Arial"/>
                <w:b/>
                <w:bCs/>
              </w:rPr>
            </w:pPr>
            <w:r w:rsidRPr="006F6BA5">
              <w:rPr>
                <w:rFonts w:ascii="Arial" w:hAnsi="Arial" w:cs="Arial"/>
                <w:b/>
                <w:bCs/>
              </w:rPr>
              <w:t>1987</w:t>
            </w:r>
          </w:p>
        </w:tc>
        <w:tc>
          <w:tcPr>
            <w:tcW w:w="7828" w:type="dxa"/>
          </w:tcPr>
          <w:p w14:paraId="717A824A" w14:textId="3B81DBB4" w:rsidR="006F6BA5" w:rsidRPr="006F6BA5" w:rsidRDefault="006F6BA5" w:rsidP="006F6BA5">
            <w:pPr>
              <w:pStyle w:val="TableParagraph"/>
              <w:spacing w:before="98"/>
              <w:rPr>
                <w:rFonts w:ascii="Arial" w:hAnsi="Arial" w:cs="Arial"/>
              </w:rPr>
            </w:pPr>
            <w:r w:rsidRPr="006F6BA5">
              <w:rPr>
                <w:rFonts w:ascii="Arial" w:hAnsi="Arial" w:cs="Arial"/>
              </w:rPr>
              <w:t xml:space="preserve"> </w:t>
            </w:r>
            <w:proofErr w:type="spellStart"/>
            <w:r w:rsidRPr="006F6BA5">
              <w:rPr>
                <w:rFonts w:ascii="Arial" w:hAnsi="Arial" w:cs="Arial"/>
              </w:rPr>
              <w:t>İktisat</w:t>
            </w:r>
            <w:proofErr w:type="spellEnd"/>
            <w:r>
              <w:rPr>
                <w:rFonts w:ascii="Arial" w:hAnsi="Arial" w:cs="Arial"/>
              </w:rPr>
              <w:t xml:space="preserve"> </w:t>
            </w:r>
            <w:proofErr w:type="spellStart"/>
            <w:r>
              <w:rPr>
                <w:rFonts w:ascii="Arial" w:hAnsi="Arial" w:cs="Arial"/>
              </w:rPr>
              <w:t>Lisans</w:t>
            </w:r>
            <w:proofErr w:type="spellEnd"/>
            <w:r w:rsidRPr="006F6BA5">
              <w:rPr>
                <w:rFonts w:ascii="Arial" w:hAnsi="Arial" w:cs="Arial"/>
              </w:rPr>
              <w:t xml:space="preserve">, </w:t>
            </w:r>
            <w:proofErr w:type="spellStart"/>
            <w:r w:rsidRPr="006F6BA5">
              <w:rPr>
                <w:rFonts w:ascii="Arial" w:hAnsi="Arial" w:cs="Arial"/>
              </w:rPr>
              <w:t>Hacettepe</w:t>
            </w:r>
            <w:proofErr w:type="spellEnd"/>
            <w:r w:rsidRPr="006F6BA5">
              <w:rPr>
                <w:rFonts w:ascii="Arial" w:hAnsi="Arial" w:cs="Arial"/>
              </w:rPr>
              <w:t xml:space="preserve"> </w:t>
            </w:r>
            <w:proofErr w:type="spellStart"/>
            <w:r w:rsidRPr="006F6BA5">
              <w:rPr>
                <w:rFonts w:ascii="Arial" w:hAnsi="Arial" w:cs="Arial"/>
              </w:rPr>
              <w:t>Üniversitesi</w:t>
            </w:r>
            <w:proofErr w:type="spellEnd"/>
          </w:p>
        </w:tc>
      </w:tr>
      <w:tr w:rsidR="006F6BA5" w14:paraId="5DA9DABC" w14:textId="77777777">
        <w:trPr>
          <w:trHeight w:val="453"/>
        </w:trPr>
        <w:tc>
          <w:tcPr>
            <w:tcW w:w="2127" w:type="dxa"/>
          </w:tcPr>
          <w:p w14:paraId="1044C0A8" w14:textId="5BC51A35" w:rsidR="006F6BA5" w:rsidRPr="006F6BA5" w:rsidRDefault="006F6BA5" w:rsidP="002512F5">
            <w:pPr>
              <w:pStyle w:val="TableParagraph"/>
              <w:ind w:left="0"/>
              <w:rPr>
                <w:rFonts w:ascii="Arial" w:hAnsi="Arial" w:cs="Arial"/>
                <w:b/>
                <w:bCs/>
              </w:rPr>
            </w:pPr>
            <w:r w:rsidRPr="006F6BA5">
              <w:rPr>
                <w:rFonts w:ascii="Arial" w:hAnsi="Arial" w:cs="Arial"/>
                <w:b/>
                <w:bCs/>
              </w:rPr>
              <w:t>1996</w:t>
            </w:r>
          </w:p>
        </w:tc>
        <w:tc>
          <w:tcPr>
            <w:tcW w:w="7828" w:type="dxa"/>
          </w:tcPr>
          <w:p w14:paraId="389F987E" w14:textId="4317C31C" w:rsidR="006F6BA5" w:rsidRPr="006F6BA5" w:rsidRDefault="006F6BA5" w:rsidP="006F6BA5">
            <w:pPr>
              <w:pStyle w:val="TableParagraph"/>
              <w:spacing w:before="98"/>
              <w:rPr>
                <w:rFonts w:ascii="Arial" w:hAnsi="Arial" w:cs="Arial"/>
              </w:rPr>
            </w:pPr>
            <w:r w:rsidRPr="006F6BA5">
              <w:rPr>
                <w:rFonts w:ascii="Arial" w:hAnsi="Arial" w:cs="Arial"/>
              </w:rPr>
              <w:t xml:space="preserve"> </w:t>
            </w:r>
            <w:proofErr w:type="spellStart"/>
            <w:r w:rsidRPr="006F6BA5">
              <w:rPr>
                <w:rFonts w:ascii="Arial" w:hAnsi="Arial" w:cs="Arial"/>
              </w:rPr>
              <w:t>İşletme</w:t>
            </w:r>
            <w:proofErr w:type="spellEnd"/>
            <w:r>
              <w:rPr>
                <w:rFonts w:ascii="Arial" w:hAnsi="Arial" w:cs="Arial"/>
              </w:rPr>
              <w:t xml:space="preserve"> </w:t>
            </w:r>
            <w:proofErr w:type="spellStart"/>
            <w:r>
              <w:rPr>
                <w:rFonts w:ascii="Arial" w:hAnsi="Arial" w:cs="Arial"/>
              </w:rPr>
              <w:t>Yüksek</w:t>
            </w:r>
            <w:proofErr w:type="spellEnd"/>
            <w:r>
              <w:rPr>
                <w:rFonts w:ascii="Arial" w:hAnsi="Arial" w:cs="Arial"/>
              </w:rPr>
              <w:t xml:space="preserve"> </w:t>
            </w:r>
            <w:proofErr w:type="spellStart"/>
            <w:r>
              <w:rPr>
                <w:rFonts w:ascii="Arial" w:hAnsi="Arial" w:cs="Arial"/>
              </w:rPr>
              <w:t>Lisans</w:t>
            </w:r>
            <w:proofErr w:type="spellEnd"/>
            <w:r>
              <w:rPr>
                <w:rFonts w:ascii="Arial" w:hAnsi="Arial" w:cs="Arial"/>
              </w:rPr>
              <w:t xml:space="preserve">, Ankara </w:t>
            </w:r>
            <w:proofErr w:type="spellStart"/>
            <w:r>
              <w:rPr>
                <w:rFonts w:ascii="Arial" w:hAnsi="Arial" w:cs="Arial"/>
              </w:rPr>
              <w:t>Üniversitesi</w:t>
            </w:r>
            <w:proofErr w:type="spellEnd"/>
          </w:p>
        </w:tc>
      </w:tr>
      <w:tr w:rsidR="006F6BA5" w14:paraId="5040A259" w14:textId="77777777" w:rsidTr="008B045B">
        <w:trPr>
          <w:trHeight w:val="453"/>
        </w:trPr>
        <w:tc>
          <w:tcPr>
            <w:tcW w:w="2127" w:type="dxa"/>
            <w:vAlign w:val="center"/>
          </w:tcPr>
          <w:p w14:paraId="58394AA4" w14:textId="338B51A0" w:rsidR="006F6BA5" w:rsidRPr="006F6BA5" w:rsidRDefault="006F6BA5" w:rsidP="002512F5">
            <w:pPr>
              <w:pStyle w:val="TableParagraph"/>
              <w:ind w:left="0"/>
              <w:rPr>
                <w:rFonts w:ascii="Arial" w:hAnsi="Arial" w:cs="Arial"/>
                <w:b/>
                <w:bCs/>
              </w:rPr>
            </w:pPr>
            <w:r w:rsidRPr="006F6BA5">
              <w:rPr>
                <w:rFonts w:ascii="Arial" w:hAnsi="Arial" w:cs="Arial"/>
                <w:b/>
                <w:bCs/>
              </w:rPr>
              <w:t>1998</w:t>
            </w:r>
          </w:p>
        </w:tc>
        <w:tc>
          <w:tcPr>
            <w:tcW w:w="7828" w:type="dxa"/>
            <w:vAlign w:val="center"/>
          </w:tcPr>
          <w:p w14:paraId="28F16872" w14:textId="7DF43FC3" w:rsidR="006F6BA5" w:rsidRPr="006F6BA5" w:rsidRDefault="006F6BA5" w:rsidP="006F6BA5">
            <w:pPr>
              <w:pStyle w:val="TableParagraph"/>
              <w:spacing w:before="98"/>
              <w:rPr>
                <w:rFonts w:ascii="Arial" w:hAnsi="Arial" w:cs="Arial"/>
              </w:rPr>
            </w:pPr>
            <w:r w:rsidRPr="006F6BA5">
              <w:rPr>
                <w:rFonts w:ascii="Arial" w:hAnsi="Arial" w:cs="Arial"/>
              </w:rPr>
              <w:t xml:space="preserve"> Drucker Management</w:t>
            </w:r>
            <w:r>
              <w:rPr>
                <w:rFonts w:ascii="Arial" w:hAnsi="Arial" w:cs="Arial"/>
              </w:rPr>
              <w:t xml:space="preserve"> MBA, </w:t>
            </w:r>
            <w:r w:rsidRPr="006F6BA5">
              <w:rPr>
                <w:rFonts w:ascii="Arial" w:hAnsi="Arial" w:cs="Arial"/>
              </w:rPr>
              <w:t>Claremont Graduate University/ABD</w:t>
            </w:r>
          </w:p>
        </w:tc>
      </w:tr>
      <w:tr w:rsidR="006F6BA5" w14:paraId="75032F4C" w14:textId="77777777" w:rsidTr="008B045B">
        <w:trPr>
          <w:trHeight w:val="456"/>
        </w:trPr>
        <w:tc>
          <w:tcPr>
            <w:tcW w:w="2127" w:type="dxa"/>
            <w:vAlign w:val="center"/>
          </w:tcPr>
          <w:p w14:paraId="5AA10E5E" w14:textId="5A60EF3F" w:rsidR="006F6BA5" w:rsidRPr="006F6BA5" w:rsidRDefault="006F6BA5" w:rsidP="002512F5">
            <w:pPr>
              <w:pStyle w:val="TableParagraph"/>
              <w:ind w:left="0"/>
              <w:rPr>
                <w:rFonts w:ascii="Arial" w:hAnsi="Arial" w:cs="Arial"/>
                <w:b/>
                <w:bCs/>
              </w:rPr>
            </w:pPr>
            <w:r w:rsidRPr="006F6BA5">
              <w:rPr>
                <w:rFonts w:ascii="Arial" w:hAnsi="Arial" w:cs="Arial"/>
                <w:b/>
                <w:bCs/>
              </w:rPr>
              <w:t>2003</w:t>
            </w:r>
          </w:p>
        </w:tc>
        <w:tc>
          <w:tcPr>
            <w:tcW w:w="7828" w:type="dxa"/>
            <w:vAlign w:val="center"/>
          </w:tcPr>
          <w:p w14:paraId="6FB10469" w14:textId="61957E9B" w:rsidR="006F6BA5" w:rsidRPr="006F6BA5" w:rsidRDefault="006F6BA5" w:rsidP="006F6BA5">
            <w:pPr>
              <w:pStyle w:val="TableParagraph"/>
              <w:spacing w:before="98"/>
              <w:rPr>
                <w:rFonts w:ascii="Arial" w:hAnsi="Arial" w:cs="Arial"/>
              </w:rPr>
            </w:pPr>
            <w:r w:rsidRPr="006F6BA5">
              <w:rPr>
                <w:rFonts w:ascii="Arial" w:hAnsi="Arial" w:cs="Arial"/>
              </w:rPr>
              <w:t xml:space="preserve"> </w:t>
            </w:r>
            <w:proofErr w:type="spellStart"/>
            <w:r w:rsidRPr="006F6BA5">
              <w:rPr>
                <w:rFonts w:ascii="Arial" w:hAnsi="Arial" w:cs="Arial"/>
              </w:rPr>
              <w:t>İşletme</w:t>
            </w:r>
            <w:proofErr w:type="spellEnd"/>
            <w:r>
              <w:rPr>
                <w:rFonts w:ascii="Arial" w:hAnsi="Arial" w:cs="Arial"/>
              </w:rPr>
              <w:t xml:space="preserve"> </w:t>
            </w:r>
            <w:proofErr w:type="spellStart"/>
            <w:r>
              <w:rPr>
                <w:rFonts w:ascii="Arial" w:hAnsi="Arial" w:cs="Arial"/>
              </w:rPr>
              <w:t>Doktora</w:t>
            </w:r>
            <w:proofErr w:type="spellEnd"/>
            <w:r>
              <w:rPr>
                <w:rFonts w:ascii="Arial" w:hAnsi="Arial" w:cs="Arial"/>
              </w:rPr>
              <w:t xml:space="preserve">, </w:t>
            </w:r>
            <w:proofErr w:type="spellStart"/>
            <w:r w:rsidRPr="006F6BA5">
              <w:rPr>
                <w:rFonts w:ascii="Arial" w:eastAsia="Arial Unicode MS" w:hAnsi="Arial" w:cs="Arial"/>
              </w:rPr>
              <w:t>Hacettepe</w:t>
            </w:r>
            <w:proofErr w:type="spellEnd"/>
            <w:r w:rsidRPr="006F6BA5">
              <w:rPr>
                <w:rFonts w:ascii="Arial" w:eastAsia="Arial Unicode MS" w:hAnsi="Arial" w:cs="Arial"/>
              </w:rPr>
              <w:t xml:space="preserve"> </w:t>
            </w:r>
            <w:proofErr w:type="spellStart"/>
            <w:r w:rsidRPr="006F6BA5">
              <w:rPr>
                <w:rFonts w:ascii="Arial" w:eastAsia="Arial Unicode MS" w:hAnsi="Arial" w:cs="Arial"/>
              </w:rPr>
              <w:t>Üniversitesi</w:t>
            </w:r>
            <w:proofErr w:type="spellEnd"/>
          </w:p>
        </w:tc>
      </w:tr>
    </w:tbl>
    <w:p w14:paraId="053E29D9" w14:textId="77777777" w:rsidR="003303A6" w:rsidRDefault="003303A6">
      <w:pPr>
        <w:pStyle w:val="GvdeMetni"/>
        <w:spacing w:before="5"/>
        <w:rPr>
          <w:sz w:val="21"/>
        </w:rPr>
      </w:pPr>
    </w:p>
    <w:p w14:paraId="3CD8204E" w14:textId="77777777" w:rsidR="003303A6" w:rsidRDefault="00260C6E">
      <w:pPr>
        <w:pStyle w:val="GvdeMetni"/>
        <w:spacing w:after="5"/>
        <w:ind w:left="112"/>
      </w:pPr>
      <w:r>
        <w:t>ACADEMIC POSITIONS</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828"/>
      </w:tblGrid>
      <w:tr w:rsidR="002512F5" w14:paraId="3D550E41" w14:textId="77777777">
        <w:trPr>
          <w:trHeight w:val="505"/>
        </w:trPr>
        <w:tc>
          <w:tcPr>
            <w:tcW w:w="2127" w:type="dxa"/>
          </w:tcPr>
          <w:p w14:paraId="4A5C2C33" w14:textId="7AA58625" w:rsidR="002512F5" w:rsidRPr="002512F5" w:rsidRDefault="002512F5" w:rsidP="002512F5">
            <w:pPr>
              <w:pStyle w:val="TableParagraph"/>
              <w:spacing w:before="122"/>
              <w:rPr>
                <w:rFonts w:ascii="Arial" w:hAnsi="Arial" w:cs="Arial"/>
                <w:b/>
                <w:bCs/>
              </w:rPr>
            </w:pPr>
            <w:r w:rsidRPr="002512F5">
              <w:rPr>
                <w:rFonts w:ascii="Arial" w:eastAsia="Arial Unicode MS" w:hAnsi="Arial" w:cs="Arial"/>
                <w:b/>
                <w:bCs/>
              </w:rPr>
              <w:t>2004-2005</w:t>
            </w:r>
          </w:p>
        </w:tc>
        <w:tc>
          <w:tcPr>
            <w:tcW w:w="7828" w:type="dxa"/>
          </w:tcPr>
          <w:p w14:paraId="4D186E87" w14:textId="26F13F09" w:rsidR="002512F5" w:rsidRPr="002512F5" w:rsidRDefault="002512F5" w:rsidP="002512F5">
            <w:pPr>
              <w:pStyle w:val="TableParagraph"/>
              <w:spacing w:line="254" w:lineRule="exact"/>
              <w:ind w:right="3044"/>
              <w:rPr>
                <w:rFonts w:ascii="Arial" w:hAnsi="Arial" w:cs="Arial"/>
              </w:rPr>
            </w:pPr>
            <w:proofErr w:type="spellStart"/>
            <w:r w:rsidRPr="002512F5">
              <w:rPr>
                <w:rFonts w:ascii="Arial" w:hAnsi="Arial" w:cs="Arial"/>
              </w:rPr>
              <w:t>Ticari</w:t>
            </w:r>
            <w:proofErr w:type="spellEnd"/>
            <w:r w:rsidRPr="002512F5">
              <w:rPr>
                <w:rFonts w:ascii="Arial" w:hAnsi="Arial" w:cs="Arial"/>
              </w:rPr>
              <w:t xml:space="preserve"> </w:t>
            </w:r>
            <w:proofErr w:type="spellStart"/>
            <w:r w:rsidRPr="002512F5">
              <w:rPr>
                <w:rFonts w:ascii="Arial" w:hAnsi="Arial" w:cs="Arial"/>
              </w:rPr>
              <w:t>Bilimler</w:t>
            </w:r>
            <w:proofErr w:type="spellEnd"/>
            <w:r w:rsidRPr="002512F5">
              <w:rPr>
                <w:rFonts w:ascii="Arial" w:hAnsi="Arial" w:cs="Arial"/>
              </w:rPr>
              <w:t xml:space="preserve"> </w:t>
            </w:r>
            <w:proofErr w:type="spellStart"/>
            <w:r w:rsidRPr="002512F5">
              <w:rPr>
                <w:rFonts w:ascii="Arial" w:hAnsi="Arial" w:cs="Arial"/>
              </w:rPr>
              <w:t>Fakültesi</w:t>
            </w:r>
            <w:proofErr w:type="spellEnd"/>
            <w:r w:rsidRPr="002512F5">
              <w:rPr>
                <w:rFonts w:ascii="Arial" w:hAnsi="Arial" w:cs="Arial"/>
              </w:rPr>
              <w:t>/</w:t>
            </w:r>
            <w:proofErr w:type="spellStart"/>
            <w:r w:rsidRPr="002512F5">
              <w:rPr>
                <w:rFonts w:ascii="Arial" w:hAnsi="Arial" w:cs="Arial"/>
              </w:rPr>
              <w:t>Başkent</w:t>
            </w:r>
            <w:proofErr w:type="spellEnd"/>
            <w:r w:rsidRPr="002512F5">
              <w:rPr>
                <w:rFonts w:ascii="Arial" w:hAnsi="Arial" w:cs="Arial"/>
              </w:rPr>
              <w:t xml:space="preserve"> </w:t>
            </w:r>
            <w:proofErr w:type="spellStart"/>
            <w:r w:rsidRPr="002512F5">
              <w:rPr>
                <w:rFonts w:ascii="Arial" w:hAnsi="Arial" w:cs="Arial"/>
              </w:rPr>
              <w:t>Üniversitesi</w:t>
            </w:r>
            <w:proofErr w:type="spellEnd"/>
            <w:r w:rsidRPr="002512F5">
              <w:rPr>
                <w:rFonts w:ascii="Arial" w:hAnsi="Arial" w:cs="Arial"/>
              </w:rPr>
              <w:t xml:space="preserve"> (</w:t>
            </w:r>
            <w:proofErr w:type="spellStart"/>
            <w:r w:rsidRPr="002512F5">
              <w:rPr>
                <w:rFonts w:ascii="Arial" w:hAnsi="Arial" w:cs="Arial"/>
              </w:rPr>
              <w:t>Misafir</w:t>
            </w:r>
            <w:proofErr w:type="spellEnd"/>
            <w:r w:rsidRPr="002512F5">
              <w:rPr>
                <w:rFonts w:ascii="Arial" w:hAnsi="Arial" w:cs="Arial"/>
              </w:rPr>
              <w:t xml:space="preserve"> </w:t>
            </w:r>
            <w:proofErr w:type="spellStart"/>
            <w:r w:rsidRPr="002512F5">
              <w:rPr>
                <w:rFonts w:ascii="Arial" w:hAnsi="Arial" w:cs="Arial"/>
              </w:rPr>
              <w:t>Öğretim</w:t>
            </w:r>
            <w:proofErr w:type="spellEnd"/>
            <w:r w:rsidRPr="002512F5">
              <w:rPr>
                <w:rFonts w:ascii="Arial" w:hAnsi="Arial" w:cs="Arial"/>
              </w:rPr>
              <w:t xml:space="preserve"> </w:t>
            </w:r>
            <w:proofErr w:type="spellStart"/>
            <w:r w:rsidRPr="002512F5">
              <w:rPr>
                <w:rFonts w:ascii="Arial" w:hAnsi="Arial" w:cs="Arial"/>
              </w:rPr>
              <w:t>Görevlisi</w:t>
            </w:r>
            <w:proofErr w:type="spellEnd"/>
            <w:r w:rsidRPr="002512F5">
              <w:rPr>
                <w:rFonts w:ascii="Arial" w:hAnsi="Arial" w:cs="Arial"/>
              </w:rPr>
              <w:t xml:space="preserve">) </w:t>
            </w:r>
            <w:r>
              <w:rPr>
                <w:rFonts w:ascii="Arial" w:hAnsi="Arial" w:cs="Arial"/>
              </w:rPr>
              <w:t>Dr.</w:t>
            </w:r>
          </w:p>
        </w:tc>
      </w:tr>
      <w:tr w:rsidR="002512F5" w14:paraId="11A911D1" w14:textId="77777777">
        <w:trPr>
          <w:trHeight w:val="504"/>
        </w:trPr>
        <w:tc>
          <w:tcPr>
            <w:tcW w:w="2127" w:type="dxa"/>
          </w:tcPr>
          <w:p w14:paraId="0310ABF5" w14:textId="3B182ACF" w:rsidR="002512F5" w:rsidRPr="002512F5" w:rsidRDefault="002512F5" w:rsidP="002512F5">
            <w:pPr>
              <w:pStyle w:val="TableParagraph"/>
              <w:spacing w:before="120"/>
              <w:rPr>
                <w:rFonts w:ascii="Arial" w:hAnsi="Arial" w:cs="Arial"/>
                <w:b/>
                <w:bCs/>
              </w:rPr>
            </w:pPr>
            <w:r w:rsidRPr="002512F5">
              <w:rPr>
                <w:rFonts w:ascii="Arial" w:eastAsia="Arial Unicode MS" w:hAnsi="Arial" w:cs="Arial"/>
                <w:b/>
                <w:bCs/>
              </w:rPr>
              <w:t>2005-2007</w:t>
            </w:r>
          </w:p>
        </w:tc>
        <w:tc>
          <w:tcPr>
            <w:tcW w:w="7828" w:type="dxa"/>
          </w:tcPr>
          <w:p w14:paraId="1E071B25" w14:textId="1FD98BA9" w:rsidR="002512F5" w:rsidRPr="002512F5" w:rsidRDefault="002512F5" w:rsidP="002512F5">
            <w:pPr>
              <w:pStyle w:val="TableParagraph"/>
              <w:spacing w:before="1" w:line="234" w:lineRule="exact"/>
              <w:rPr>
                <w:rFonts w:ascii="Arial" w:hAnsi="Arial" w:cs="Arial"/>
              </w:rPr>
            </w:pPr>
            <w:proofErr w:type="spellStart"/>
            <w:r w:rsidRPr="002512F5">
              <w:rPr>
                <w:rFonts w:ascii="Arial" w:hAnsi="Arial" w:cs="Arial"/>
              </w:rPr>
              <w:t>İktisadi</w:t>
            </w:r>
            <w:proofErr w:type="spellEnd"/>
            <w:r w:rsidRPr="002512F5">
              <w:rPr>
                <w:rFonts w:ascii="Arial" w:hAnsi="Arial" w:cs="Arial"/>
              </w:rPr>
              <w:t xml:space="preserve"> </w:t>
            </w:r>
            <w:proofErr w:type="spellStart"/>
            <w:r w:rsidRPr="002512F5">
              <w:rPr>
                <w:rFonts w:ascii="Arial" w:hAnsi="Arial" w:cs="Arial"/>
              </w:rPr>
              <w:t>ve</w:t>
            </w:r>
            <w:proofErr w:type="spellEnd"/>
            <w:r w:rsidRPr="002512F5">
              <w:rPr>
                <w:rFonts w:ascii="Arial" w:hAnsi="Arial" w:cs="Arial"/>
              </w:rPr>
              <w:t xml:space="preserve"> </w:t>
            </w:r>
            <w:proofErr w:type="spellStart"/>
            <w:r w:rsidRPr="002512F5">
              <w:rPr>
                <w:rFonts w:ascii="Arial" w:hAnsi="Arial" w:cs="Arial"/>
              </w:rPr>
              <w:t>İdari</w:t>
            </w:r>
            <w:proofErr w:type="spellEnd"/>
            <w:r w:rsidRPr="002512F5">
              <w:rPr>
                <w:rFonts w:ascii="Arial" w:hAnsi="Arial" w:cs="Arial"/>
              </w:rPr>
              <w:t xml:space="preserve"> </w:t>
            </w:r>
            <w:proofErr w:type="spellStart"/>
            <w:r w:rsidRPr="002512F5">
              <w:rPr>
                <w:rFonts w:ascii="Arial" w:hAnsi="Arial" w:cs="Arial"/>
              </w:rPr>
              <w:t>Bilimler</w:t>
            </w:r>
            <w:proofErr w:type="spellEnd"/>
            <w:r w:rsidRPr="002512F5">
              <w:rPr>
                <w:rFonts w:ascii="Arial" w:hAnsi="Arial" w:cs="Arial"/>
              </w:rPr>
              <w:t xml:space="preserve"> </w:t>
            </w:r>
            <w:proofErr w:type="spellStart"/>
            <w:r w:rsidRPr="002512F5">
              <w:rPr>
                <w:rFonts w:ascii="Arial" w:hAnsi="Arial" w:cs="Arial"/>
              </w:rPr>
              <w:t>Fakültesi</w:t>
            </w:r>
            <w:proofErr w:type="spellEnd"/>
            <w:r w:rsidRPr="002512F5">
              <w:rPr>
                <w:rFonts w:ascii="Arial" w:hAnsi="Arial" w:cs="Arial"/>
              </w:rPr>
              <w:t>/</w:t>
            </w:r>
            <w:proofErr w:type="spellStart"/>
            <w:r w:rsidRPr="002512F5">
              <w:rPr>
                <w:rFonts w:ascii="Arial" w:hAnsi="Arial" w:cs="Arial"/>
              </w:rPr>
              <w:t>Orta</w:t>
            </w:r>
            <w:proofErr w:type="spellEnd"/>
            <w:r w:rsidRPr="002512F5">
              <w:rPr>
                <w:rFonts w:ascii="Arial" w:hAnsi="Arial" w:cs="Arial"/>
              </w:rPr>
              <w:t xml:space="preserve"> </w:t>
            </w:r>
            <w:proofErr w:type="spellStart"/>
            <w:r w:rsidRPr="002512F5">
              <w:rPr>
                <w:rFonts w:ascii="Arial" w:hAnsi="Arial" w:cs="Arial"/>
              </w:rPr>
              <w:t>Doğu</w:t>
            </w:r>
            <w:proofErr w:type="spellEnd"/>
            <w:r w:rsidRPr="002512F5">
              <w:rPr>
                <w:rFonts w:ascii="Arial" w:hAnsi="Arial" w:cs="Arial"/>
              </w:rPr>
              <w:t xml:space="preserve"> Teknik </w:t>
            </w:r>
            <w:proofErr w:type="spellStart"/>
            <w:r w:rsidRPr="002512F5">
              <w:rPr>
                <w:rFonts w:ascii="Arial" w:hAnsi="Arial" w:cs="Arial"/>
              </w:rPr>
              <w:t>Üniversitesi</w:t>
            </w:r>
            <w:proofErr w:type="spellEnd"/>
            <w:r w:rsidRPr="002512F5">
              <w:rPr>
                <w:rFonts w:ascii="Arial" w:hAnsi="Arial" w:cs="Arial"/>
              </w:rPr>
              <w:t xml:space="preserve"> (</w:t>
            </w:r>
            <w:proofErr w:type="spellStart"/>
            <w:r w:rsidRPr="002512F5">
              <w:rPr>
                <w:rFonts w:ascii="Arial" w:hAnsi="Arial" w:cs="Arial"/>
              </w:rPr>
              <w:t>Misafir</w:t>
            </w:r>
            <w:proofErr w:type="spellEnd"/>
            <w:r w:rsidRPr="002512F5">
              <w:rPr>
                <w:rFonts w:ascii="Arial" w:hAnsi="Arial" w:cs="Arial"/>
              </w:rPr>
              <w:t xml:space="preserve"> </w:t>
            </w:r>
            <w:proofErr w:type="spellStart"/>
            <w:r w:rsidRPr="002512F5">
              <w:rPr>
                <w:rFonts w:ascii="Arial" w:hAnsi="Arial" w:cs="Arial"/>
              </w:rPr>
              <w:t>Öğretim</w:t>
            </w:r>
            <w:proofErr w:type="spellEnd"/>
            <w:r w:rsidRPr="002512F5">
              <w:rPr>
                <w:rFonts w:ascii="Arial" w:hAnsi="Arial" w:cs="Arial"/>
              </w:rPr>
              <w:t xml:space="preserve"> </w:t>
            </w:r>
            <w:proofErr w:type="spellStart"/>
            <w:r w:rsidRPr="002512F5">
              <w:rPr>
                <w:rFonts w:ascii="Arial" w:hAnsi="Arial" w:cs="Arial"/>
              </w:rPr>
              <w:t>Görevlisi</w:t>
            </w:r>
            <w:proofErr w:type="spellEnd"/>
            <w:r w:rsidRPr="002512F5">
              <w:rPr>
                <w:rFonts w:ascii="Arial" w:hAnsi="Arial" w:cs="Arial"/>
              </w:rPr>
              <w:t>)</w:t>
            </w:r>
            <w:r>
              <w:rPr>
                <w:rFonts w:ascii="Arial" w:hAnsi="Arial" w:cs="Arial"/>
              </w:rPr>
              <w:t xml:space="preserve"> Dr.</w:t>
            </w:r>
          </w:p>
        </w:tc>
      </w:tr>
      <w:tr w:rsidR="002512F5" w14:paraId="237DF7BE" w14:textId="77777777">
        <w:trPr>
          <w:trHeight w:val="505"/>
        </w:trPr>
        <w:tc>
          <w:tcPr>
            <w:tcW w:w="2127" w:type="dxa"/>
          </w:tcPr>
          <w:p w14:paraId="1E1D3B52" w14:textId="292F1A4C" w:rsidR="002512F5" w:rsidRPr="002512F5" w:rsidRDefault="002512F5" w:rsidP="002512F5">
            <w:pPr>
              <w:pStyle w:val="TableParagraph"/>
              <w:spacing w:before="122"/>
              <w:rPr>
                <w:rFonts w:ascii="Arial" w:hAnsi="Arial" w:cs="Arial"/>
                <w:b/>
                <w:bCs/>
              </w:rPr>
            </w:pPr>
            <w:r w:rsidRPr="002512F5">
              <w:rPr>
                <w:rFonts w:ascii="Arial" w:eastAsia="Arial Unicode MS" w:hAnsi="Arial" w:cs="Arial"/>
                <w:b/>
                <w:bCs/>
              </w:rPr>
              <w:t>2009-2010</w:t>
            </w:r>
          </w:p>
        </w:tc>
        <w:tc>
          <w:tcPr>
            <w:tcW w:w="7828" w:type="dxa"/>
          </w:tcPr>
          <w:p w14:paraId="698B63BB" w14:textId="4D37DB9C" w:rsidR="002512F5" w:rsidRPr="002512F5" w:rsidRDefault="002512F5" w:rsidP="002512F5">
            <w:pPr>
              <w:pStyle w:val="TableParagraph"/>
              <w:spacing w:before="1" w:line="234" w:lineRule="exact"/>
              <w:rPr>
                <w:rFonts w:ascii="Arial" w:hAnsi="Arial" w:cs="Arial"/>
              </w:rPr>
            </w:pPr>
            <w:proofErr w:type="spellStart"/>
            <w:r w:rsidRPr="002512F5">
              <w:rPr>
                <w:rFonts w:ascii="Arial" w:hAnsi="Arial" w:cs="Arial"/>
              </w:rPr>
              <w:t>İşletme</w:t>
            </w:r>
            <w:proofErr w:type="spellEnd"/>
            <w:r w:rsidRPr="002512F5">
              <w:rPr>
                <w:rFonts w:ascii="Arial" w:hAnsi="Arial" w:cs="Arial"/>
              </w:rPr>
              <w:t xml:space="preserve"> </w:t>
            </w:r>
            <w:proofErr w:type="spellStart"/>
            <w:r w:rsidRPr="002512F5">
              <w:rPr>
                <w:rFonts w:ascii="Arial" w:hAnsi="Arial" w:cs="Arial"/>
              </w:rPr>
              <w:t>Fakültesi</w:t>
            </w:r>
            <w:proofErr w:type="spellEnd"/>
            <w:r w:rsidRPr="002512F5">
              <w:rPr>
                <w:rFonts w:ascii="Arial" w:hAnsi="Arial" w:cs="Arial"/>
              </w:rPr>
              <w:t>/</w:t>
            </w:r>
            <w:proofErr w:type="spellStart"/>
            <w:r w:rsidRPr="002512F5">
              <w:rPr>
                <w:rFonts w:ascii="Arial" w:hAnsi="Arial" w:cs="Arial"/>
              </w:rPr>
              <w:t>Bilkent</w:t>
            </w:r>
            <w:proofErr w:type="spellEnd"/>
            <w:r w:rsidRPr="002512F5">
              <w:rPr>
                <w:rFonts w:ascii="Arial" w:hAnsi="Arial" w:cs="Arial"/>
              </w:rPr>
              <w:t xml:space="preserve"> </w:t>
            </w:r>
            <w:proofErr w:type="spellStart"/>
            <w:r w:rsidRPr="002512F5">
              <w:rPr>
                <w:rFonts w:ascii="Arial" w:hAnsi="Arial" w:cs="Arial"/>
              </w:rPr>
              <w:t>Üniversitesi</w:t>
            </w:r>
            <w:proofErr w:type="spellEnd"/>
            <w:r w:rsidRPr="002512F5">
              <w:rPr>
                <w:rFonts w:ascii="Arial" w:hAnsi="Arial" w:cs="Arial"/>
              </w:rPr>
              <w:t xml:space="preserve"> (</w:t>
            </w:r>
            <w:proofErr w:type="spellStart"/>
            <w:r w:rsidRPr="002512F5">
              <w:rPr>
                <w:rFonts w:ascii="Arial" w:hAnsi="Arial" w:cs="Arial"/>
              </w:rPr>
              <w:t>Misafir</w:t>
            </w:r>
            <w:proofErr w:type="spellEnd"/>
            <w:r w:rsidRPr="002512F5">
              <w:rPr>
                <w:rFonts w:ascii="Arial" w:hAnsi="Arial" w:cs="Arial"/>
              </w:rPr>
              <w:t xml:space="preserve"> </w:t>
            </w:r>
            <w:proofErr w:type="spellStart"/>
            <w:r w:rsidRPr="002512F5">
              <w:rPr>
                <w:rFonts w:ascii="Arial" w:hAnsi="Arial" w:cs="Arial"/>
              </w:rPr>
              <w:t>Öğretim</w:t>
            </w:r>
            <w:proofErr w:type="spellEnd"/>
            <w:r w:rsidRPr="002512F5">
              <w:rPr>
                <w:rFonts w:ascii="Arial" w:hAnsi="Arial" w:cs="Arial"/>
              </w:rPr>
              <w:t xml:space="preserve"> </w:t>
            </w:r>
            <w:proofErr w:type="spellStart"/>
            <w:r w:rsidRPr="002512F5">
              <w:rPr>
                <w:rFonts w:ascii="Arial" w:hAnsi="Arial" w:cs="Arial"/>
              </w:rPr>
              <w:t>Görevlisi</w:t>
            </w:r>
            <w:proofErr w:type="spellEnd"/>
            <w:r w:rsidRPr="002512F5">
              <w:rPr>
                <w:rFonts w:ascii="Arial" w:hAnsi="Arial" w:cs="Arial"/>
              </w:rPr>
              <w:t>)</w:t>
            </w:r>
            <w:r>
              <w:rPr>
                <w:rFonts w:ascii="Arial" w:hAnsi="Arial" w:cs="Arial"/>
              </w:rPr>
              <w:t xml:space="preserve"> Dr.</w:t>
            </w:r>
          </w:p>
        </w:tc>
      </w:tr>
      <w:tr w:rsidR="002512F5" w14:paraId="6BAC7AB4" w14:textId="77777777">
        <w:trPr>
          <w:trHeight w:val="506"/>
        </w:trPr>
        <w:tc>
          <w:tcPr>
            <w:tcW w:w="2127" w:type="dxa"/>
          </w:tcPr>
          <w:p w14:paraId="329602B3" w14:textId="0F1099F3" w:rsidR="002512F5" w:rsidRPr="002512F5" w:rsidRDefault="002512F5" w:rsidP="002512F5">
            <w:pPr>
              <w:pStyle w:val="TableParagraph"/>
              <w:spacing w:before="123"/>
              <w:rPr>
                <w:rFonts w:ascii="Arial" w:hAnsi="Arial" w:cs="Arial"/>
                <w:b/>
                <w:bCs/>
              </w:rPr>
            </w:pPr>
            <w:r w:rsidRPr="002512F5">
              <w:rPr>
                <w:rFonts w:ascii="Arial" w:eastAsia="Arial Unicode MS" w:hAnsi="Arial" w:cs="Arial"/>
                <w:b/>
                <w:bCs/>
              </w:rPr>
              <w:t>2006-2011</w:t>
            </w:r>
          </w:p>
        </w:tc>
        <w:tc>
          <w:tcPr>
            <w:tcW w:w="7828" w:type="dxa"/>
          </w:tcPr>
          <w:p w14:paraId="4FC8F6AF" w14:textId="36331FCE" w:rsidR="002512F5" w:rsidRPr="002512F5" w:rsidRDefault="002512F5" w:rsidP="002512F5">
            <w:pPr>
              <w:pStyle w:val="TableParagraph"/>
              <w:spacing w:before="2" w:line="234" w:lineRule="exact"/>
              <w:rPr>
                <w:rFonts w:ascii="Arial" w:hAnsi="Arial" w:cs="Arial"/>
              </w:rPr>
            </w:pPr>
            <w:bookmarkStart w:id="0" w:name="OLE_LINK5"/>
            <w:bookmarkStart w:id="1" w:name="OLE_LINK6"/>
            <w:proofErr w:type="spellStart"/>
            <w:r w:rsidRPr="002512F5">
              <w:rPr>
                <w:rFonts w:ascii="Arial" w:hAnsi="Arial" w:cs="Arial"/>
              </w:rPr>
              <w:t>İktisadi</w:t>
            </w:r>
            <w:proofErr w:type="spellEnd"/>
            <w:r w:rsidRPr="002512F5">
              <w:rPr>
                <w:rFonts w:ascii="Arial" w:hAnsi="Arial" w:cs="Arial"/>
              </w:rPr>
              <w:t xml:space="preserve"> </w:t>
            </w:r>
            <w:proofErr w:type="spellStart"/>
            <w:r w:rsidRPr="002512F5">
              <w:rPr>
                <w:rFonts w:ascii="Arial" w:hAnsi="Arial" w:cs="Arial"/>
              </w:rPr>
              <w:t>ve</w:t>
            </w:r>
            <w:proofErr w:type="spellEnd"/>
            <w:r w:rsidRPr="002512F5">
              <w:rPr>
                <w:rFonts w:ascii="Arial" w:hAnsi="Arial" w:cs="Arial"/>
              </w:rPr>
              <w:t xml:space="preserve"> </w:t>
            </w:r>
            <w:proofErr w:type="spellStart"/>
            <w:r w:rsidRPr="002512F5">
              <w:rPr>
                <w:rFonts w:ascii="Arial" w:hAnsi="Arial" w:cs="Arial"/>
              </w:rPr>
              <w:t>İdari</w:t>
            </w:r>
            <w:proofErr w:type="spellEnd"/>
            <w:r w:rsidRPr="002512F5">
              <w:rPr>
                <w:rFonts w:ascii="Arial" w:hAnsi="Arial" w:cs="Arial"/>
              </w:rPr>
              <w:t xml:space="preserve"> </w:t>
            </w:r>
            <w:proofErr w:type="spellStart"/>
            <w:r w:rsidRPr="002512F5">
              <w:rPr>
                <w:rFonts w:ascii="Arial" w:hAnsi="Arial" w:cs="Arial"/>
              </w:rPr>
              <w:t>Bilimler</w:t>
            </w:r>
            <w:proofErr w:type="spellEnd"/>
            <w:r w:rsidRPr="002512F5">
              <w:rPr>
                <w:rFonts w:ascii="Arial" w:hAnsi="Arial" w:cs="Arial"/>
              </w:rPr>
              <w:t xml:space="preserve"> </w:t>
            </w:r>
            <w:proofErr w:type="spellStart"/>
            <w:r w:rsidRPr="002512F5">
              <w:rPr>
                <w:rFonts w:ascii="Arial" w:hAnsi="Arial" w:cs="Arial"/>
              </w:rPr>
              <w:t>Fakültesi</w:t>
            </w:r>
            <w:proofErr w:type="spellEnd"/>
            <w:r w:rsidRPr="002512F5">
              <w:rPr>
                <w:rFonts w:ascii="Arial" w:hAnsi="Arial" w:cs="Arial"/>
              </w:rPr>
              <w:t xml:space="preserve">/TOBB </w:t>
            </w:r>
            <w:proofErr w:type="spellStart"/>
            <w:r w:rsidRPr="002512F5">
              <w:rPr>
                <w:rFonts w:ascii="Arial" w:hAnsi="Arial" w:cs="Arial"/>
              </w:rPr>
              <w:t>Ekonomi</w:t>
            </w:r>
            <w:proofErr w:type="spellEnd"/>
            <w:r w:rsidRPr="002512F5">
              <w:rPr>
                <w:rFonts w:ascii="Arial" w:hAnsi="Arial" w:cs="Arial"/>
              </w:rPr>
              <w:t xml:space="preserve"> </w:t>
            </w:r>
            <w:proofErr w:type="spellStart"/>
            <w:r w:rsidRPr="002512F5">
              <w:rPr>
                <w:rFonts w:ascii="Arial" w:hAnsi="Arial" w:cs="Arial"/>
              </w:rPr>
              <w:t>ve</w:t>
            </w:r>
            <w:proofErr w:type="spellEnd"/>
            <w:r w:rsidRPr="002512F5">
              <w:rPr>
                <w:rFonts w:ascii="Arial" w:hAnsi="Arial" w:cs="Arial"/>
              </w:rPr>
              <w:t xml:space="preserve"> </w:t>
            </w:r>
            <w:proofErr w:type="spellStart"/>
            <w:r w:rsidRPr="002512F5">
              <w:rPr>
                <w:rFonts w:ascii="Arial" w:hAnsi="Arial" w:cs="Arial"/>
              </w:rPr>
              <w:t>Teknoloji</w:t>
            </w:r>
            <w:proofErr w:type="spellEnd"/>
            <w:r w:rsidRPr="002512F5">
              <w:rPr>
                <w:rFonts w:ascii="Arial" w:hAnsi="Arial" w:cs="Arial"/>
              </w:rPr>
              <w:t xml:space="preserve"> </w:t>
            </w:r>
            <w:proofErr w:type="spellStart"/>
            <w:r w:rsidRPr="002512F5">
              <w:rPr>
                <w:rFonts w:ascii="Arial" w:hAnsi="Arial" w:cs="Arial"/>
              </w:rPr>
              <w:t>Üniversitesi</w:t>
            </w:r>
            <w:proofErr w:type="spellEnd"/>
            <w:r w:rsidRPr="002512F5">
              <w:rPr>
                <w:rFonts w:ascii="Arial" w:hAnsi="Arial" w:cs="Arial"/>
              </w:rPr>
              <w:t xml:space="preserve"> ((</w:t>
            </w:r>
            <w:proofErr w:type="spellStart"/>
            <w:r w:rsidRPr="002512F5">
              <w:rPr>
                <w:rFonts w:ascii="Arial" w:hAnsi="Arial" w:cs="Arial"/>
              </w:rPr>
              <w:t>Misafir</w:t>
            </w:r>
            <w:proofErr w:type="spellEnd"/>
            <w:r w:rsidRPr="002512F5">
              <w:rPr>
                <w:rFonts w:ascii="Arial" w:hAnsi="Arial" w:cs="Arial"/>
              </w:rPr>
              <w:t xml:space="preserve"> </w:t>
            </w:r>
            <w:proofErr w:type="spellStart"/>
            <w:r w:rsidRPr="002512F5">
              <w:rPr>
                <w:rFonts w:ascii="Arial" w:hAnsi="Arial" w:cs="Arial"/>
              </w:rPr>
              <w:t>Öğretim</w:t>
            </w:r>
            <w:proofErr w:type="spellEnd"/>
            <w:r w:rsidRPr="002512F5">
              <w:rPr>
                <w:rFonts w:ascii="Arial" w:hAnsi="Arial" w:cs="Arial"/>
              </w:rPr>
              <w:t xml:space="preserve"> </w:t>
            </w:r>
            <w:proofErr w:type="spellStart"/>
            <w:r w:rsidRPr="002512F5">
              <w:rPr>
                <w:rFonts w:ascii="Arial" w:hAnsi="Arial" w:cs="Arial"/>
              </w:rPr>
              <w:t>Görevlisi</w:t>
            </w:r>
            <w:proofErr w:type="spellEnd"/>
            <w:r w:rsidRPr="002512F5">
              <w:rPr>
                <w:rFonts w:ascii="Arial" w:hAnsi="Arial" w:cs="Arial"/>
              </w:rPr>
              <w:t>)</w:t>
            </w:r>
            <w:bookmarkEnd w:id="0"/>
            <w:bookmarkEnd w:id="1"/>
            <w:r>
              <w:rPr>
                <w:rFonts w:ascii="Arial" w:hAnsi="Arial" w:cs="Arial"/>
              </w:rPr>
              <w:t xml:space="preserve"> </w:t>
            </w:r>
            <w:proofErr w:type="spellStart"/>
            <w:r>
              <w:rPr>
                <w:rFonts w:ascii="Arial" w:hAnsi="Arial" w:cs="Arial"/>
              </w:rPr>
              <w:t>Doç</w:t>
            </w:r>
            <w:proofErr w:type="spellEnd"/>
            <w:r>
              <w:rPr>
                <w:rFonts w:ascii="Arial" w:hAnsi="Arial" w:cs="Arial"/>
              </w:rPr>
              <w:t>. Dr.</w:t>
            </w:r>
          </w:p>
        </w:tc>
      </w:tr>
      <w:tr w:rsidR="002512F5" w14:paraId="4E73B1C6" w14:textId="77777777">
        <w:trPr>
          <w:trHeight w:val="506"/>
        </w:trPr>
        <w:tc>
          <w:tcPr>
            <w:tcW w:w="2127" w:type="dxa"/>
          </w:tcPr>
          <w:p w14:paraId="52EC3124" w14:textId="0AEEA592" w:rsidR="002512F5" w:rsidRPr="002512F5" w:rsidRDefault="002512F5" w:rsidP="002512F5">
            <w:pPr>
              <w:pStyle w:val="TableParagraph"/>
              <w:spacing w:before="122"/>
              <w:rPr>
                <w:rFonts w:ascii="Arial" w:hAnsi="Arial" w:cs="Arial"/>
                <w:b/>
                <w:bCs/>
              </w:rPr>
            </w:pPr>
            <w:r w:rsidRPr="002512F5">
              <w:rPr>
                <w:rFonts w:ascii="Arial" w:eastAsia="Arial Unicode MS" w:hAnsi="Arial" w:cs="Arial"/>
                <w:b/>
                <w:bCs/>
              </w:rPr>
              <w:t>2011-</w:t>
            </w:r>
          </w:p>
        </w:tc>
        <w:tc>
          <w:tcPr>
            <w:tcW w:w="7828" w:type="dxa"/>
          </w:tcPr>
          <w:p w14:paraId="3480DB8E" w14:textId="07CE3AFA" w:rsidR="002512F5" w:rsidRPr="002512F5" w:rsidRDefault="002512F5" w:rsidP="002512F5">
            <w:pPr>
              <w:pStyle w:val="TableParagraph"/>
              <w:spacing w:before="1" w:line="234" w:lineRule="exact"/>
              <w:rPr>
                <w:rFonts w:ascii="Arial" w:hAnsi="Arial" w:cs="Arial"/>
              </w:rPr>
            </w:pPr>
            <w:proofErr w:type="spellStart"/>
            <w:r w:rsidRPr="002512F5">
              <w:rPr>
                <w:rFonts w:ascii="Arial" w:hAnsi="Arial" w:cs="Arial"/>
              </w:rPr>
              <w:t>İktisadi</w:t>
            </w:r>
            <w:proofErr w:type="spellEnd"/>
            <w:r w:rsidRPr="002512F5">
              <w:rPr>
                <w:rFonts w:ascii="Arial" w:hAnsi="Arial" w:cs="Arial"/>
              </w:rPr>
              <w:t xml:space="preserve"> </w:t>
            </w:r>
            <w:proofErr w:type="spellStart"/>
            <w:r w:rsidRPr="002512F5">
              <w:rPr>
                <w:rFonts w:ascii="Arial" w:hAnsi="Arial" w:cs="Arial"/>
              </w:rPr>
              <w:t>ve</w:t>
            </w:r>
            <w:proofErr w:type="spellEnd"/>
            <w:r w:rsidRPr="002512F5">
              <w:rPr>
                <w:rFonts w:ascii="Arial" w:hAnsi="Arial" w:cs="Arial"/>
              </w:rPr>
              <w:t xml:space="preserve"> </w:t>
            </w:r>
            <w:proofErr w:type="spellStart"/>
            <w:r w:rsidRPr="002512F5">
              <w:rPr>
                <w:rFonts w:ascii="Arial" w:hAnsi="Arial" w:cs="Arial"/>
              </w:rPr>
              <w:t>İdari</w:t>
            </w:r>
            <w:proofErr w:type="spellEnd"/>
            <w:r w:rsidRPr="002512F5">
              <w:rPr>
                <w:rFonts w:ascii="Arial" w:hAnsi="Arial" w:cs="Arial"/>
              </w:rPr>
              <w:t xml:space="preserve"> </w:t>
            </w:r>
            <w:proofErr w:type="spellStart"/>
            <w:r w:rsidRPr="002512F5">
              <w:rPr>
                <w:rFonts w:ascii="Arial" w:hAnsi="Arial" w:cs="Arial"/>
              </w:rPr>
              <w:t>Bilimler</w:t>
            </w:r>
            <w:proofErr w:type="spellEnd"/>
            <w:r w:rsidRPr="002512F5">
              <w:rPr>
                <w:rFonts w:ascii="Arial" w:hAnsi="Arial" w:cs="Arial"/>
              </w:rPr>
              <w:t xml:space="preserve"> </w:t>
            </w:r>
            <w:proofErr w:type="spellStart"/>
            <w:r w:rsidRPr="002512F5">
              <w:rPr>
                <w:rFonts w:ascii="Arial" w:hAnsi="Arial" w:cs="Arial"/>
              </w:rPr>
              <w:t>Fakültesi</w:t>
            </w:r>
            <w:proofErr w:type="spellEnd"/>
            <w:r w:rsidRPr="002512F5">
              <w:rPr>
                <w:rFonts w:ascii="Arial" w:hAnsi="Arial" w:cs="Arial"/>
              </w:rPr>
              <w:t xml:space="preserve">/TOBB </w:t>
            </w:r>
            <w:proofErr w:type="spellStart"/>
            <w:r w:rsidRPr="002512F5">
              <w:rPr>
                <w:rFonts w:ascii="Arial" w:hAnsi="Arial" w:cs="Arial"/>
              </w:rPr>
              <w:t>Ekonomi</w:t>
            </w:r>
            <w:proofErr w:type="spellEnd"/>
            <w:r w:rsidRPr="002512F5">
              <w:rPr>
                <w:rFonts w:ascii="Arial" w:hAnsi="Arial" w:cs="Arial"/>
              </w:rPr>
              <w:t xml:space="preserve"> </w:t>
            </w:r>
            <w:proofErr w:type="spellStart"/>
            <w:r w:rsidRPr="002512F5">
              <w:rPr>
                <w:rFonts w:ascii="Arial" w:hAnsi="Arial" w:cs="Arial"/>
              </w:rPr>
              <w:t>ve</w:t>
            </w:r>
            <w:proofErr w:type="spellEnd"/>
            <w:r w:rsidRPr="002512F5">
              <w:rPr>
                <w:rFonts w:ascii="Arial" w:hAnsi="Arial" w:cs="Arial"/>
              </w:rPr>
              <w:t xml:space="preserve"> </w:t>
            </w:r>
            <w:proofErr w:type="spellStart"/>
            <w:r w:rsidRPr="002512F5">
              <w:rPr>
                <w:rFonts w:ascii="Arial" w:hAnsi="Arial" w:cs="Arial"/>
              </w:rPr>
              <w:t>Teknoloji</w:t>
            </w:r>
            <w:proofErr w:type="spellEnd"/>
            <w:r w:rsidRPr="002512F5">
              <w:rPr>
                <w:rFonts w:ascii="Arial" w:hAnsi="Arial" w:cs="Arial"/>
              </w:rPr>
              <w:t xml:space="preserve"> </w:t>
            </w:r>
            <w:proofErr w:type="spellStart"/>
            <w:r w:rsidRPr="002512F5">
              <w:rPr>
                <w:rFonts w:ascii="Arial" w:hAnsi="Arial" w:cs="Arial"/>
              </w:rPr>
              <w:t>Üniversitesi</w:t>
            </w:r>
            <w:proofErr w:type="spellEnd"/>
            <w:r w:rsidRPr="002512F5">
              <w:rPr>
                <w:rFonts w:ascii="Arial" w:hAnsi="Arial" w:cs="Arial"/>
              </w:rPr>
              <w:t xml:space="preserve"> ((</w:t>
            </w:r>
            <w:proofErr w:type="spellStart"/>
            <w:r w:rsidRPr="002512F5">
              <w:rPr>
                <w:rFonts w:ascii="Arial" w:hAnsi="Arial" w:cs="Arial"/>
              </w:rPr>
              <w:t>Misafir</w:t>
            </w:r>
            <w:proofErr w:type="spellEnd"/>
            <w:r w:rsidRPr="002512F5">
              <w:rPr>
                <w:rFonts w:ascii="Arial" w:hAnsi="Arial" w:cs="Arial"/>
              </w:rPr>
              <w:t xml:space="preserve"> </w:t>
            </w:r>
            <w:proofErr w:type="spellStart"/>
            <w:r w:rsidRPr="002512F5">
              <w:rPr>
                <w:rFonts w:ascii="Arial" w:hAnsi="Arial" w:cs="Arial"/>
              </w:rPr>
              <w:t>Öğretim</w:t>
            </w:r>
            <w:proofErr w:type="spellEnd"/>
            <w:r w:rsidRPr="002512F5">
              <w:rPr>
                <w:rFonts w:ascii="Arial" w:hAnsi="Arial" w:cs="Arial"/>
              </w:rPr>
              <w:t xml:space="preserve"> </w:t>
            </w:r>
            <w:proofErr w:type="spellStart"/>
            <w:r w:rsidRPr="002512F5">
              <w:rPr>
                <w:rFonts w:ascii="Arial" w:hAnsi="Arial" w:cs="Arial"/>
              </w:rPr>
              <w:t>Görevlisi</w:t>
            </w:r>
            <w:proofErr w:type="spellEnd"/>
            <w:r w:rsidRPr="002512F5">
              <w:rPr>
                <w:rFonts w:ascii="Arial" w:hAnsi="Arial" w:cs="Arial"/>
              </w:rPr>
              <w:t>)</w:t>
            </w:r>
            <w:r>
              <w:rPr>
                <w:rFonts w:ascii="Arial" w:hAnsi="Arial" w:cs="Arial"/>
              </w:rPr>
              <w:t xml:space="preserve"> </w:t>
            </w:r>
            <w:proofErr w:type="spellStart"/>
            <w:r>
              <w:rPr>
                <w:rFonts w:ascii="Arial" w:hAnsi="Arial" w:cs="Arial"/>
              </w:rPr>
              <w:t>Doç</w:t>
            </w:r>
            <w:proofErr w:type="spellEnd"/>
            <w:r>
              <w:rPr>
                <w:rFonts w:ascii="Arial" w:hAnsi="Arial" w:cs="Arial"/>
              </w:rPr>
              <w:t>. Dr.</w:t>
            </w:r>
          </w:p>
        </w:tc>
      </w:tr>
      <w:tr w:rsidR="002512F5" w14:paraId="2C325754" w14:textId="77777777">
        <w:trPr>
          <w:trHeight w:val="506"/>
        </w:trPr>
        <w:tc>
          <w:tcPr>
            <w:tcW w:w="2127" w:type="dxa"/>
          </w:tcPr>
          <w:p w14:paraId="4777D4F1" w14:textId="00527E8D" w:rsidR="002512F5" w:rsidRPr="002512F5" w:rsidRDefault="002512F5" w:rsidP="002512F5">
            <w:pPr>
              <w:pStyle w:val="TableParagraph"/>
              <w:spacing w:before="122"/>
              <w:rPr>
                <w:rFonts w:ascii="Arial" w:hAnsi="Arial" w:cs="Arial"/>
                <w:b/>
                <w:bCs/>
              </w:rPr>
            </w:pPr>
            <w:r w:rsidRPr="002512F5">
              <w:rPr>
                <w:rFonts w:ascii="Arial" w:eastAsia="Arial Unicode MS" w:hAnsi="Arial" w:cs="Arial"/>
                <w:b/>
                <w:bCs/>
              </w:rPr>
              <w:t>2013-</w:t>
            </w:r>
          </w:p>
        </w:tc>
        <w:tc>
          <w:tcPr>
            <w:tcW w:w="7828" w:type="dxa"/>
          </w:tcPr>
          <w:p w14:paraId="01797962" w14:textId="353EA3AF" w:rsidR="002512F5" w:rsidRPr="002512F5" w:rsidRDefault="002512F5" w:rsidP="002512F5">
            <w:pPr>
              <w:pStyle w:val="TableParagraph"/>
              <w:spacing w:before="1" w:line="234" w:lineRule="exact"/>
              <w:rPr>
                <w:rFonts w:ascii="Arial" w:hAnsi="Arial" w:cs="Arial"/>
              </w:rPr>
            </w:pPr>
            <w:proofErr w:type="spellStart"/>
            <w:r w:rsidRPr="002512F5">
              <w:rPr>
                <w:rFonts w:ascii="Arial" w:hAnsi="Arial" w:cs="Arial"/>
              </w:rPr>
              <w:t>Sosyal</w:t>
            </w:r>
            <w:proofErr w:type="spellEnd"/>
            <w:r w:rsidRPr="002512F5">
              <w:rPr>
                <w:rFonts w:ascii="Arial" w:hAnsi="Arial" w:cs="Arial"/>
              </w:rPr>
              <w:t xml:space="preserve"> </w:t>
            </w:r>
            <w:proofErr w:type="spellStart"/>
            <w:r w:rsidRPr="002512F5">
              <w:rPr>
                <w:rFonts w:ascii="Arial" w:hAnsi="Arial" w:cs="Arial"/>
              </w:rPr>
              <w:t>Bilimler</w:t>
            </w:r>
            <w:proofErr w:type="spellEnd"/>
            <w:r w:rsidRPr="002512F5">
              <w:rPr>
                <w:rFonts w:ascii="Arial" w:hAnsi="Arial" w:cs="Arial"/>
              </w:rPr>
              <w:t xml:space="preserve"> </w:t>
            </w:r>
            <w:proofErr w:type="spellStart"/>
            <w:r w:rsidRPr="002512F5">
              <w:rPr>
                <w:rFonts w:ascii="Arial" w:hAnsi="Arial" w:cs="Arial"/>
              </w:rPr>
              <w:t>Enstitüsü</w:t>
            </w:r>
            <w:proofErr w:type="spellEnd"/>
            <w:r w:rsidRPr="002512F5">
              <w:rPr>
                <w:rFonts w:ascii="Arial" w:hAnsi="Arial" w:cs="Arial"/>
              </w:rPr>
              <w:t>/</w:t>
            </w:r>
            <w:proofErr w:type="spellStart"/>
            <w:r w:rsidRPr="002512F5">
              <w:rPr>
                <w:rFonts w:ascii="Arial" w:hAnsi="Arial" w:cs="Arial"/>
              </w:rPr>
              <w:t>Başkent</w:t>
            </w:r>
            <w:proofErr w:type="spellEnd"/>
            <w:r w:rsidRPr="002512F5">
              <w:rPr>
                <w:rFonts w:ascii="Arial" w:hAnsi="Arial" w:cs="Arial"/>
              </w:rPr>
              <w:t xml:space="preserve"> </w:t>
            </w:r>
            <w:proofErr w:type="spellStart"/>
            <w:r w:rsidRPr="002512F5">
              <w:rPr>
                <w:rFonts w:ascii="Arial" w:hAnsi="Arial" w:cs="Arial"/>
              </w:rPr>
              <w:t>Üniversitesi</w:t>
            </w:r>
            <w:proofErr w:type="spellEnd"/>
            <w:r w:rsidRPr="002512F5">
              <w:rPr>
                <w:rFonts w:ascii="Arial" w:hAnsi="Arial" w:cs="Arial"/>
              </w:rPr>
              <w:t xml:space="preserve"> (</w:t>
            </w:r>
            <w:proofErr w:type="spellStart"/>
            <w:r w:rsidRPr="002512F5">
              <w:rPr>
                <w:rFonts w:ascii="Arial" w:hAnsi="Arial" w:cs="Arial"/>
              </w:rPr>
              <w:t>Misafir</w:t>
            </w:r>
            <w:proofErr w:type="spellEnd"/>
            <w:r w:rsidRPr="002512F5">
              <w:rPr>
                <w:rFonts w:ascii="Arial" w:hAnsi="Arial" w:cs="Arial"/>
              </w:rPr>
              <w:t xml:space="preserve"> </w:t>
            </w:r>
            <w:proofErr w:type="spellStart"/>
            <w:r w:rsidRPr="002512F5">
              <w:rPr>
                <w:rFonts w:ascii="Arial" w:hAnsi="Arial" w:cs="Arial"/>
              </w:rPr>
              <w:t>Öğretim</w:t>
            </w:r>
            <w:proofErr w:type="spellEnd"/>
            <w:r w:rsidRPr="002512F5">
              <w:rPr>
                <w:rFonts w:ascii="Arial" w:hAnsi="Arial" w:cs="Arial"/>
              </w:rPr>
              <w:t xml:space="preserve"> </w:t>
            </w:r>
            <w:proofErr w:type="spellStart"/>
            <w:r w:rsidRPr="002512F5">
              <w:rPr>
                <w:rFonts w:ascii="Arial" w:hAnsi="Arial" w:cs="Arial"/>
              </w:rPr>
              <w:t>Görevlisi</w:t>
            </w:r>
            <w:proofErr w:type="spellEnd"/>
            <w:r w:rsidRPr="002512F5">
              <w:rPr>
                <w:rFonts w:ascii="Arial" w:hAnsi="Arial" w:cs="Arial"/>
              </w:rPr>
              <w:t>)</w:t>
            </w:r>
            <w:r>
              <w:rPr>
                <w:rFonts w:ascii="Arial" w:hAnsi="Arial" w:cs="Arial"/>
              </w:rPr>
              <w:t xml:space="preserve"> </w:t>
            </w:r>
            <w:proofErr w:type="spellStart"/>
            <w:r>
              <w:rPr>
                <w:rFonts w:ascii="Arial" w:hAnsi="Arial" w:cs="Arial"/>
              </w:rPr>
              <w:t>Doç</w:t>
            </w:r>
            <w:proofErr w:type="spellEnd"/>
            <w:r>
              <w:rPr>
                <w:rFonts w:ascii="Arial" w:hAnsi="Arial" w:cs="Arial"/>
              </w:rPr>
              <w:t>. Dr.</w:t>
            </w:r>
          </w:p>
        </w:tc>
      </w:tr>
      <w:tr w:rsidR="002512F5" w14:paraId="404E578E" w14:textId="77777777">
        <w:trPr>
          <w:trHeight w:val="505"/>
        </w:trPr>
        <w:tc>
          <w:tcPr>
            <w:tcW w:w="2127" w:type="dxa"/>
          </w:tcPr>
          <w:p w14:paraId="224D0A3C" w14:textId="77CD96A6" w:rsidR="002512F5" w:rsidRPr="002512F5" w:rsidRDefault="002512F5" w:rsidP="002512F5">
            <w:pPr>
              <w:pStyle w:val="TableParagraph"/>
              <w:spacing w:before="122"/>
              <w:rPr>
                <w:rFonts w:ascii="Arial" w:hAnsi="Arial" w:cs="Arial"/>
                <w:b/>
                <w:bCs/>
              </w:rPr>
            </w:pPr>
            <w:r w:rsidRPr="002512F5">
              <w:rPr>
                <w:rFonts w:ascii="Arial" w:eastAsia="Arial Unicode MS" w:hAnsi="Arial" w:cs="Arial"/>
                <w:b/>
                <w:bCs/>
              </w:rPr>
              <w:t>2021-</w:t>
            </w:r>
          </w:p>
        </w:tc>
        <w:tc>
          <w:tcPr>
            <w:tcW w:w="7828" w:type="dxa"/>
          </w:tcPr>
          <w:p w14:paraId="7132AE1C" w14:textId="015D1875" w:rsidR="002512F5" w:rsidRPr="002512F5" w:rsidRDefault="002512F5" w:rsidP="002512F5">
            <w:pPr>
              <w:pStyle w:val="TableParagraph"/>
              <w:spacing w:before="1" w:line="234" w:lineRule="exact"/>
              <w:rPr>
                <w:rFonts w:ascii="Arial" w:hAnsi="Arial" w:cs="Arial"/>
              </w:rPr>
            </w:pPr>
            <w:proofErr w:type="spellStart"/>
            <w:r w:rsidRPr="002512F5">
              <w:rPr>
                <w:rFonts w:ascii="Arial" w:hAnsi="Arial" w:cs="Arial"/>
              </w:rPr>
              <w:t>İşletme</w:t>
            </w:r>
            <w:proofErr w:type="spellEnd"/>
            <w:r w:rsidRPr="002512F5">
              <w:rPr>
                <w:rFonts w:ascii="Arial" w:hAnsi="Arial" w:cs="Arial"/>
              </w:rPr>
              <w:t xml:space="preserve"> </w:t>
            </w:r>
            <w:proofErr w:type="spellStart"/>
            <w:r w:rsidRPr="002512F5">
              <w:rPr>
                <w:rFonts w:ascii="Arial" w:hAnsi="Arial" w:cs="Arial"/>
              </w:rPr>
              <w:t>Fakültesi</w:t>
            </w:r>
            <w:proofErr w:type="spellEnd"/>
            <w:r w:rsidRPr="002512F5">
              <w:rPr>
                <w:rFonts w:ascii="Arial" w:hAnsi="Arial" w:cs="Arial"/>
              </w:rPr>
              <w:t xml:space="preserve">/ </w:t>
            </w:r>
            <w:proofErr w:type="spellStart"/>
            <w:r w:rsidRPr="002512F5">
              <w:rPr>
                <w:rFonts w:ascii="Arial" w:hAnsi="Arial" w:cs="Arial"/>
              </w:rPr>
              <w:t>Atılım</w:t>
            </w:r>
            <w:proofErr w:type="spellEnd"/>
            <w:r w:rsidRPr="002512F5">
              <w:rPr>
                <w:rFonts w:ascii="Arial" w:hAnsi="Arial" w:cs="Arial"/>
              </w:rPr>
              <w:t xml:space="preserve"> </w:t>
            </w:r>
            <w:proofErr w:type="spellStart"/>
            <w:r w:rsidRPr="002512F5">
              <w:rPr>
                <w:rFonts w:ascii="Arial" w:hAnsi="Arial" w:cs="Arial"/>
              </w:rPr>
              <w:t>Üniversitesi</w:t>
            </w:r>
            <w:proofErr w:type="spellEnd"/>
            <w:r w:rsidRPr="002512F5">
              <w:rPr>
                <w:rFonts w:ascii="Arial" w:hAnsi="Arial" w:cs="Arial"/>
              </w:rPr>
              <w:t xml:space="preserve"> (</w:t>
            </w:r>
            <w:proofErr w:type="spellStart"/>
            <w:r w:rsidRPr="002512F5">
              <w:rPr>
                <w:rFonts w:ascii="Arial" w:hAnsi="Arial" w:cs="Arial"/>
              </w:rPr>
              <w:t>Misafir</w:t>
            </w:r>
            <w:proofErr w:type="spellEnd"/>
            <w:r w:rsidRPr="002512F5">
              <w:rPr>
                <w:rFonts w:ascii="Arial" w:hAnsi="Arial" w:cs="Arial"/>
              </w:rPr>
              <w:t xml:space="preserve"> </w:t>
            </w:r>
            <w:proofErr w:type="spellStart"/>
            <w:r w:rsidRPr="002512F5">
              <w:rPr>
                <w:rFonts w:ascii="Arial" w:hAnsi="Arial" w:cs="Arial"/>
              </w:rPr>
              <w:t>Öğretim</w:t>
            </w:r>
            <w:proofErr w:type="spellEnd"/>
            <w:r w:rsidRPr="002512F5">
              <w:rPr>
                <w:rFonts w:ascii="Arial" w:hAnsi="Arial" w:cs="Arial"/>
              </w:rPr>
              <w:t xml:space="preserve"> </w:t>
            </w:r>
            <w:proofErr w:type="spellStart"/>
            <w:r w:rsidRPr="002512F5">
              <w:rPr>
                <w:rFonts w:ascii="Arial" w:hAnsi="Arial" w:cs="Arial"/>
              </w:rPr>
              <w:t>Üyesi</w:t>
            </w:r>
            <w:proofErr w:type="spellEnd"/>
            <w:r w:rsidRPr="002512F5">
              <w:rPr>
                <w:rFonts w:ascii="Arial" w:hAnsi="Arial" w:cs="Arial"/>
              </w:rPr>
              <w:t>)</w:t>
            </w:r>
          </w:p>
        </w:tc>
      </w:tr>
      <w:tr w:rsidR="002512F5" w14:paraId="528B5DDB" w14:textId="77777777">
        <w:trPr>
          <w:trHeight w:val="506"/>
        </w:trPr>
        <w:tc>
          <w:tcPr>
            <w:tcW w:w="2127" w:type="dxa"/>
          </w:tcPr>
          <w:p w14:paraId="1881B516" w14:textId="35CFC63E" w:rsidR="002512F5" w:rsidRDefault="002512F5" w:rsidP="002512F5">
            <w:pPr>
              <w:pStyle w:val="TableParagraph"/>
              <w:spacing w:before="122"/>
              <w:rPr>
                <w:rFonts w:ascii="Arial"/>
                <w:b/>
              </w:rPr>
            </w:pPr>
            <w:r w:rsidRPr="002512F5">
              <w:rPr>
                <w:rFonts w:ascii="Arial" w:eastAsia="Arial Unicode MS" w:hAnsi="Arial" w:cs="Arial"/>
                <w:b/>
                <w:bCs/>
              </w:rPr>
              <w:t>2021-</w:t>
            </w:r>
          </w:p>
        </w:tc>
        <w:tc>
          <w:tcPr>
            <w:tcW w:w="7828" w:type="dxa"/>
          </w:tcPr>
          <w:p w14:paraId="5B2C6E2B" w14:textId="7BDB2429" w:rsidR="002512F5" w:rsidRDefault="002512F5" w:rsidP="002512F5">
            <w:pPr>
              <w:pStyle w:val="TableParagraph"/>
              <w:spacing w:before="1" w:line="234" w:lineRule="exact"/>
              <w:rPr>
                <w:rFonts w:ascii="Arial"/>
              </w:rPr>
            </w:pPr>
            <w:proofErr w:type="spellStart"/>
            <w:r w:rsidRPr="002512F5">
              <w:rPr>
                <w:rFonts w:ascii="Arial" w:hAnsi="Arial" w:cs="Arial"/>
              </w:rPr>
              <w:t>İşletme</w:t>
            </w:r>
            <w:proofErr w:type="spellEnd"/>
            <w:r w:rsidRPr="002512F5">
              <w:rPr>
                <w:rFonts w:ascii="Arial" w:hAnsi="Arial" w:cs="Arial"/>
              </w:rPr>
              <w:t xml:space="preserve"> </w:t>
            </w:r>
            <w:proofErr w:type="spellStart"/>
            <w:r w:rsidRPr="002512F5">
              <w:rPr>
                <w:rFonts w:ascii="Arial" w:hAnsi="Arial" w:cs="Arial"/>
              </w:rPr>
              <w:t>Fakültesi</w:t>
            </w:r>
            <w:proofErr w:type="spellEnd"/>
            <w:r w:rsidRPr="002512F5">
              <w:rPr>
                <w:rFonts w:ascii="Arial" w:hAnsi="Arial" w:cs="Arial"/>
              </w:rPr>
              <w:t xml:space="preserve">/ </w:t>
            </w:r>
            <w:proofErr w:type="spellStart"/>
            <w:r w:rsidRPr="002512F5">
              <w:rPr>
                <w:rFonts w:ascii="Arial" w:hAnsi="Arial" w:cs="Arial"/>
              </w:rPr>
              <w:t>Atılım</w:t>
            </w:r>
            <w:proofErr w:type="spellEnd"/>
            <w:r w:rsidRPr="002512F5">
              <w:rPr>
                <w:rFonts w:ascii="Arial" w:hAnsi="Arial" w:cs="Arial"/>
              </w:rPr>
              <w:t xml:space="preserve"> </w:t>
            </w:r>
            <w:proofErr w:type="spellStart"/>
            <w:r w:rsidRPr="002512F5">
              <w:rPr>
                <w:rFonts w:ascii="Arial" w:hAnsi="Arial" w:cs="Arial"/>
              </w:rPr>
              <w:t>Üniversitesi</w:t>
            </w:r>
            <w:proofErr w:type="spellEnd"/>
            <w:r>
              <w:rPr>
                <w:rFonts w:ascii="Arial" w:hAnsi="Arial" w:cs="Arial"/>
              </w:rPr>
              <w:t>, Prof. Dr.</w:t>
            </w:r>
          </w:p>
        </w:tc>
      </w:tr>
    </w:tbl>
    <w:p w14:paraId="479C8C86" w14:textId="77777777" w:rsidR="003303A6" w:rsidRDefault="003303A6">
      <w:pPr>
        <w:spacing w:line="234" w:lineRule="exact"/>
        <w:rPr>
          <w:rFonts w:ascii="Arial"/>
        </w:rPr>
        <w:sectPr w:rsidR="003303A6">
          <w:type w:val="continuous"/>
          <w:pgSz w:w="11910" w:h="16840"/>
          <w:pgMar w:top="0" w:right="980" w:bottom="280" w:left="740" w:header="708" w:footer="708" w:gutter="0"/>
          <w:cols w:space="708"/>
        </w:sectPr>
      </w:pPr>
    </w:p>
    <w:p w14:paraId="2FF344CA" w14:textId="607F3A23" w:rsidR="003303A6" w:rsidRDefault="002512F5">
      <w:pPr>
        <w:pStyle w:val="GvdeMetni"/>
        <w:spacing w:before="94" w:after="4"/>
        <w:ind w:left="112"/>
      </w:pPr>
      <w:r>
        <w:lastRenderedPageBreak/>
        <w:t>S</w:t>
      </w:r>
      <w:r w:rsidR="00260C6E">
        <w:t>ELECTED ADMINISTRATIVE DUTIES</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828"/>
      </w:tblGrid>
      <w:tr w:rsidR="002512F5" w14:paraId="27F8EBA4" w14:textId="77777777">
        <w:trPr>
          <w:trHeight w:val="758"/>
        </w:trPr>
        <w:tc>
          <w:tcPr>
            <w:tcW w:w="2127" w:type="dxa"/>
          </w:tcPr>
          <w:p w14:paraId="59C4F7F1" w14:textId="0430DC13" w:rsidR="002512F5" w:rsidRPr="00B80408" w:rsidRDefault="002512F5" w:rsidP="002512F5">
            <w:pPr>
              <w:pStyle w:val="TableParagraph"/>
              <w:spacing w:before="1"/>
              <w:rPr>
                <w:rFonts w:ascii="Arial" w:hAnsi="Arial" w:cs="Arial"/>
                <w:b/>
              </w:rPr>
            </w:pPr>
            <w:r w:rsidRPr="00B80408">
              <w:rPr>
                <w:rFonts w:ascii="Arial" w:hAnsi="Arial" w:cs="Arial"/>
              </w:rPr>
              <w:t>1988-1991</w:t>
            </w:r>
          </w:p>
        </w:tc>
        <w:tc>
          <w:tcPr>
            <w:tcW w:w="7828" w:type="dxa"/>
          </w:tcPr>
          <w:p w14:paraId="6FF51379" w14:textId="0F026F27" w:rsidR="002512F5" w:rsidRPr="00B80408" w:rsidRDefault="002512F5" w:rsidP="002512F5">
            <w:pPr>
              <w:pStyle w:val="TableParagraph"/>
              <w:spacing w:before="6" w:line="252" w:lineRule="exact"/>
              <w:ind w:right="5307"/>
              <w:rPr>
                <w:rFonts w:ascii="Arial" w:hAnsi="Arial" w:cs="Arial"/>
              </w:rPr>
            </w:pPr>
            <w:proofErr w:type="spellStart"/>
            <w:r w:rsidRPr="00B80408">
              <w:rPr>
                <w:rFonts w:ascii="Arial" w:eastAsia="Arial Unicode MS" w:hAnsi="Arial" w:cs="Arial"/>
              </w:rPr>
              <w:t>Uzman</w:t>
            </w:r>
            <w:proofErr w:type="spellEnd"/>
            <w:r w:rsidRPr="00B80408">
              <w:rPr>
                <w:rFonts w:ascii="Arial" w:eastAsia="Arial Unicode MS" w:hAnsi="Arial" w:cs="Arial"/>
              </w:rPr>
              <w:t xml:space="preserve"> Yard</w:t>
            </w:r>
            <w:r w:rsidRPr="00B80408">
              <w:rPr>
                <w:rFonts w:ascii="Arial" w:eastAsia="Arial Unicode MS" w:hAnsi="Arial" w:cs="Arial"/>
              </w:rPr>
              <w:t>, SPK</w:t>
            </w:r>
          </w:p>
        </w:tc>
      </w:tr>
      <w:tr w:rsidR="002512F5" w14:paraId="7DC24A10" w14:textId="77777777">
        <w:trPr>
          <w:trHeight w:val="758"/>
        </w:trPr>
        <w:tc>
          <w:tcPr>
            <w:tcW w:w="2127" w:type="dxa"/>
          </w:tcPr>
          <w:p w14:paraId="7E5AEA03" w14:textId="3DD683FB" w:rsidR="002512F5" w:rsidRPr="00B80408" w:rsidRDefault="002512F5" w:rsidP="002512F5">
            <w:pPr>
              <w:pStyle w:val="TableParagraph"/>
              <w:rPr>
                <w:rFonts w:ascii="Arial" w:hAnsi="Arial" w:cs="Arial"/>
                <w:b/>
              </w:rPr>
            </w:pPr>
            <w:r w:rsidRPr="00B80408">
              <w:rPr>
                <w:rFonts w:ascii="Arial" w:hAnsi="Arial" w:cs="Arial"/>
              </w:rPr>
              <w:t>1991-2000</w:t>
            </w:r>
          </w:p>
        </w:tc>
        <w:tc>
          <w:tcPr>
            <w:tcW w:w="7828" w:type="dxa"/>
          </w:tcPr>
          <w:p w14:paraId="56B52110" w14:textId="1C90A592" w:rsidR="002512F5" w:rsidRPr="00B80408" w:rsidRDefault="002512F5" w:rsidP="002512F5">
            <w:pPr>
              <w:pStyle w:val="TableParagraph"/>
              <w:spacing w:before="4" w:line="252" w:lineRule="exact"/>
              <w:ind w:right="2812"/>
              <w:rPr>
                <w:rFonts w:ascii="Arial" w:hAnsi="Arial" w:cs="Arial"/>
              </w:rPr>
            </w:pPr>
            <w:proofErr w:type="spellStart"/>
            <w:proofErr w:type="gramStart"/>
            <w:r w:rsidRPr="00B80408">
              <w:rPr>
                <w:rFonts w:ascii="Arial" w:hAnsi="Arial" w:cs="Arial"/>
              </w:rPr>
              <w:t>Uzman</w:t>
            </w:r>
            <w:proofErr w:type="spellEnd"/>
            <w:r w:rsidRPr="00B80408">
              <w:rPr>
                <w:rFonts w:ascii="Arial" w:hAnsi="Arial" w:cs="Arial"/>
              </w:rPr>
              <w:t xml:space="preserve"> </w:t>
            </w:r>
            <w:r w:rsidRPr="00B80408">
              <w:rPr>
                <w:rFonts w:ascii="Arial" w:hAnsi="Arial" w:cs="Arial"/>
              </w:rPr>
              <w:t>,</w:t>
            </w:r>
            <w:proofErr w:type="gramEnd"/>
            <w:r w:rsidRPr="00B80408">
              <w:rPr>
                <w:rFonts w:ascii="Arial" w:hAnsi="Arial" w:cs="Arial"/>
              </w:rPr>
              <w:t xml:space="preserve"> SPK</w:t>
            </w:r>
          </w:p>
        </w:tc>
      </w:tr>
      <w:tr w:rsidR="002512F5" w14:paraId="2B74DFBA" w14:textId="77777777">
        <w:trPr>
          <w:trHeight w:val="758"/>
        </w:trPr>
        <w:tc>
          <w:tcPr>
            <w:tcW w:w="2127" w:type="dxa"/>
          </w:tcPr>
          <w:p w14:paraId="1AAA4DCA" w14:textId="242802BB" w:rsidR="002512F5" w:rsidRPr="00B80408" w:rsidRDefault="002512F5" w:rsidP="002512F5">
            <w:pPr>
              <w:pStyle w:val="TableParagraph"/>
              <w:rPr>
                <w:rFonts w:ascii="Arial" w:hAnsi="Arial" w:cs="Arial"/>
                <w:b/>
              </w:rPr>
            </w:pPr>
            <w:r w:rsidRPr="00B80408">
              <w:rPr>
                <w:rFonts w:ascii="Arial" w:hAnsi="Arial" w:cs="Arial"/>
              </w:rPr>
              <w:t>2000-2009</w:t>
            </w:r>
          </w:p>
        </w:tc>
        <w:tc>
          <w:tcPr>
            <w:tcW w:w="7828" w:type="dxa"/>
          </w:tcPr>
          <w:p w14:paraId="7A4E5DE4" w14:textId="3FFEF7B8" w:rsidR="002512F5" w:rsidRPr="00B80408" w:rsidRDefault="002512F5" w:rsidP="002512F5">
            <w:pPr>
              <w:pStyle w:val="TableParagraph"/>
              <w:spacing w:before="1" w:line="256" w:lineRule="exact"/>
              <w:ind w:right="3313"/>
              <w:rPr>
                <w:rFonts w:ascii="Arial" w:hAnsi="Arial" w:cs="Arial"/>
              </w:rPr>
            </w:pPr>
            <w:proofErr w:type="spellStart"/>
            <w:r w:rsidRPr="00B80408">
              <w:rPr>
                <w:rFonts w:ascii="Arial" w:hAnsi="Arial" w:cs="Arial"/>
              </w:rPr>
              <w:t>Başuzman</w:t>
            </w:r>
            <w:proofErr w:type="spellEnd"/>
            <w:r w:rsidRPr="00B80408">
              <w:rPr>
                <w:rFonts w:ascii="Arial" w:hAnsi="Arial" w:cs="Arial"/>
              </w:rPr>
              <w:t>, SPK</w:t>
            </w:r>
          </w:p>
        </w:tc>
      </w:tr>
      <w:tr w:rsidR="002512F5" w14:paraId="4DB5F32B" w14:textId="77777777">
        <w:trPr>
          <w:trHeight w:val="1008"/>
        </w:trPr>
        <w:tc>
          <w:tcPr>
            <w:tcW w:w="2127" w:type="dxa"/>
          </w:tcPr>
          <w:p w14:paraId="4A3FF6C9" w14:textId="73912327" w:rsidR="002512F5" w:rsidRPr="00B80408" w:rsidRDefault="002512F5" w:rsidP="002512F5">
            <w:pPr>
              <w:pStyle w:val="TableParagraph"/>
              <w:spacing w:before="1"/>
              <w:rPr>
                <w:rFonts w:ascii="Arial" w:hAnsi="Arial" w:cs="Arial"/>
                <w:b/>
              </w:rPr>
            </w:pPr>
            <w:r w:rsidRPr="00B80408">
              <w:rPr>
                <w:rFonts w:ascii="Arial" w:eastAsia="Arial Unicode MS" w:hAnsi="Arial" w:cs="Arial"/>
              </w:rPr>
              <w:t>2001-2002</w:t>
            </w:r>
          </w:p>
        </w:tc>
        <w:tc>
          <w:tcPr>
            <w:tcW w:w="7828" w:type="dxa"/>
          </w:tcPr>
          <w:p w14:paraId="3D06ECC4" w14:textId="67EABA56" w:rsidR="002512F5" w:rsidRPr="00B80408" w:rsidRDefault="002512F5" w:rsidP="002512F5">
            <w:pPr>
              <w:pStyle w:val="TableParagraph"/>
              <w:spacing w:before="1" w:line="234" w:lineRule="exact"/>
              <w:rPr>
                <w:rFonts w:ascii="Arial" w:hAnsi="Arial" w:cs="Arial"/>
              </w:rPr>
            </w:pPr>
            <w:proofErr w:type="spellStart"/>
            <w:r w:rsidRPr="00B80408">
              <w:rPr>
                <w:rFonts w:ascii="Arial" w:eastAsia="Arial Unicode MS" w:hAnsi="Arial" w:cs="Arial"/>
              </w:rPr>
              <w:t>Daire</w:t>
            </w:r>
            <w:proofErr w:type="spellEnd"/>
            <w:r w:rsidRPr="00B80408">
              <w:rPr>
                <w:rFonts w:ascii="Arial" w:eastAsia="Arial Unicode MS" w:hAnsi="Arial" w:cs="Arial"/>
              </w:rPr>
              <w:t xml:space="preserve"> </w:t>
            </w:r>
            <w:proofErr w:type="spellStart"/>
            <w:r w:rsidRPr="00B80408">
              <w:rPr>
                <w:rFonts w:ascii="Arial" w:eastAsia="Arial Unicode MS" w:hAnsi="Arial" w:cs="Arial"/>
              </w:rPr>
              <w:t>Başkan</w:t>
            </w:r>
            <w:proofErr w:type="spellEnd"/>
            <w:r w:rsidRPr="00B80408">
              <w:rPr>
                <w:rFonts w:ascii="Arial" w:eastAsia="Arial Unicode MS" w:hAnsi="Arial" w:cs="Arial"/>
              </w:rPr>
              <w:t xml:space="preserve"> Yard</w:t>
            </w:r>
            <w:r w:rsidRPr="00B80408">
              <w:rPr>
                <w:rFonts w:ascii="Arial" w:eastAsia="Arial Unicode MS" w:hAnsi="Arial" w:cs="Arial"/>
              </w:rPr>
              <w:t>., SPK</w:t>
            </w:r>
          </w:p>
        </w:tc>
      </w:tr>
      <w:tr w:rsidR="002512F5" w14:paraId="2BC8C7BF" w14:textId="77777777">
        <w:trPr>
          <w:trHeight w:val="453"/>
        </w:trPr>
        <w:tc>
          <w:tcPr>
            <w:tcW w:w="2127" w:type="dxa"/>
          </w:tcPr>
          <w:p w14:paraId="583E9BE6" w14:textId="3C4DD297" w:rsidR="002512F5" w:rsidRPr="00B80408" w:rsidRDefault="002512F5" w:rsidP="002512F5">
            <w:pPr>
              <w:pStyle w:val="TableParagraph"/>
              <w:spacing w:before="96"/>
              <w:rPr>
                <w:rFonts w:ascii="Arial" w:hAnsi="Arial" w:cs="Arial"/>
                <w:b/>
              </w:rPr>
            </w:pPr>
            <w:r w:rsidRPr="00B80408">
              <w:rPr>
                <w:rFonts w:ascii="Arial" w:eastAsia="Arial Unicode MS" w:hAnsi="Arial" w:cs="Arial"/>
              </w:rPr>
              <w:t>2002-2007</w:t>
            </w:r>
          </w:p>
        </w:tc>
        <w:tc>
          <w:tcPr>
            <w:tcW w:w="7828" w:type="dxa"/>
          </w:tcPr>
          <w:p w14:paraId="74EFBA3E" w14:textId="015FC11C" w:rsidR="002512F5" w:rsidRPr="00B80408" w:rsidRDefault="002512F5" w:rsidP="002512F5">
            <w:pPr>
              <w:pStyle w:val="TableParagraph"/>
              <w:spacing w:before="98"/>
              <w:rPr>
                <w:rFonts w:ascii="Arial" w:hAnsi="Arial" w:cs="Arial"/>
              </w:rPr>
            </w:pPr>
            <w:proofErr w:type="spellStart"/>
            <w:r w:rsidRPr="00B80408">
              <w:rPr>
                <w:rFonts w:ascii="Arial" w:eastAsia="Arial Unicode MS" w:hAnsi="Arial" w:cs="Arial"/>
              </w:rPr>
              <w:t>Daire</w:t>
            </w:r>
            <w:proofErr w:type="spellEnd"/>
            <w:r w:rsidRPr="00B80408">
              <w:rPr>
                <w:rFonts w:ascii="Arial" w:eastAsia="Arial Unicode MS" w:hAnsi="Arial" w:cs="Arial"/>
              </w:rPr>
              <w:t xml:space="preserve"> </w:t>
            </w:r>
            <w:proofErr w:type="spellStart"/>
            <w:r w:rsidRPr="00B80408">
              <w:rPr>
                <w:rFonts w:ascii="Arial" w:eastAsia="Arial Unicode MS" w:hAnsi="Arial" w:cs="Arial"/>
              </w:rPr>
              <w:t>Başkanı</w:t>
            </w:r>
            <w:proofErr w:type="spellEnd"/>
            <w:r w:rsidRPr="00B80408">
              <w:rPr>
                <w:rFonts w:ascii="Arial" w:eastAsia="Arial Unicode MS" w:hAnsi="Arial" w:cs="Arial"/>
              </w:rPr>
              <w:t xml:space="preserve"> (T.)</w:t>
            </w:r>
            <w:r w:rsidRPr="00B80408">
              <w:rPr>
                <w:rFonts w:ascii="Arial" w:eastAsia="Arial Unicode MS" w:hAnsi="Arial" w:cs="Arial"/>
              </w:rPr>
              <w:t>, SPK</w:t>
            </w:r>
          </w:p>
        </w:tc>
      </w:tr>
      <w:tr w:rsidR="002512F5" w14:paraId="15A78C5A" w14:textId="77777777">
        <w:trPr>
          <w:trHeight w:val="455"/>
        </w:trPr>
        <w:tc>
          <w:tcPr>
            <w:tcW w:w="2127" w:type="dxa"/>
          </w:tcPr>
          <w:p w14:paraId="50A3C187" w14:textId="33C9AF2D" w:rsidR="002512F5" w:rsidRPr="00B80408" w:rsidRDefault="002512F5" w:rsidP="002512F5">
            <w:pPr>
              <w:pStyle w:val="TableParagraph"/>
              <w:spacing w:before="96"/>
              <w:rPr>
                <w:rFonts w:ascii="Arial" w:hAnsi="Arial" w:cs="Arial"/>
                <w:b/>
              </w:rPr>
            </w:pPr>
            <w:r w:rsidRPr="00B80408">
              <w:rPr>
                <w:rFonts w:ascii="Arial" w:eastAsia="Arial Unicode MS" w:hAnsi="Arial" w:cs="Arial"/>
              </w:rPr>
              <w:t>2002-2007</w:t>
            </w:r>
          </w:p>
        </w:tc>
        <w:tc>
          <w:tcPr>
            <w:tcW w:w="7828" w:type="dxa"/>
          </w:tcPr>
          <w:p w14:paraId="35443B66" w14:textId="35663543" w:rsidR="002512F5" w:rsidRPr="00B80408" w:rsidRDefault="002512F5" w:rsidP="002512F5">
            <w:pPr>
              <w:pStyle w:val="TableParagraph"/>
              <w:spacing w:before="98"/>
              <w:rPr>
                <w:rFonts w:ascii="Arial" w:hAnsi="Arial" w:cs="Arial"/>
              </w:rPr>
            </w:pPr>
            <w:proofErr w:type="spellStart"/>
            <w:r w:rsidRPr="00B80408">
              <w:rPr>
                <w:rFonts w:ascii="Arial" w:eastAsia="Arial Unicode MS" w:hAnsi="Arial" w:cs="Arial"/>
              </w:rPr>
              <w:t>Başkan</w:t>
            </w:r>
            <w:proofErr w:type="spellEnd"/>
            <w:r w:rsidRPr="00B80408">
              <w:rPr>
                <w:rFonts w:ascii="Arial" w:eastAsia="Arial Unicode MS" w:hAnsi="Arial" w:cs="Arial"/>
              </w:rPr>
              <w:t xml:space="preserve"> </w:t>
            </w:r>
            <w:proofErr w:type="spellStart"/>
            <w:r w:rsidRPr="00B80408">
              <w:rPr>
                <w:rFonts w:ascii="Arial" w:eastAsia="Arial Unicode MS" w:hAnsi="Arial" w:cs="Arial"/>
              </w:rPr>
              <w:t>Vekili</w:t>
            </w:r>
            <w:proofErr w:type="spellEnd"/>
            <w:r w:rsidRPr="00B80408">
              <w:rPr>
                <w:rFonts w:ascii="Arial" w:eastAsia="Arial Unicode MS" w:hAnsi="Arial" w:cs="Arial"/>
              </w:rPr>
              <w:t xml:space="preserve">, </w:t>
            </w:r>
            <w:r w:rsidR="00B80408" w:rsidRPr="00B80408">
              <w:rPr>
                <w:rFonts w:ascii="Arial" w:eastAsia="Arial Unicode MS" w:hAnsi="Arial" w:cs="Arial"/>
              </w:rPr>
              <w:t>TMSK</w:t>
            </w:r>
          </w:p>
        </w:tc>
      </w:tr>
      <w:tr w:rsidR="00B80408" w14:paraId="3775E974" w14:textId="77777777">
        <w:trPr>
          <w:trHeight w:val="455"/>
        </w:trPr>
        <w:tc>
          <w:tcPr>
            <w:tcW w:w="2127" w:type="dxa"/>
          </w:tcPr>
          <w:p w14:paraId="11F9F9DD" w14:textId="5628C02B" w:rsidR="00B80408" w:rsidRPr="00B80408" w:rsidRDefault="00B80408" w:rsidP="00B80408">
            <w:pPr>
              <w:pStyle w:val="TableParagraph"/>
              <w:spacing w:before="96"/>
              <w:rPr>
                <w:rFonts w:ascii="Arial" w:eastAsia="Arial Unicode MS" w:hAnsi="Arial" w:cs="Arial"/>
              </w:rPr>
            </w:pPr>
            <w:r w:rsidRPr="00B80408">
              <w:rPr>
                <w:rFonts w:ascii="Arial" w:eastAsia="Arial Unicode MS" w:hAnsi="Arial" w:cs="Arial"/>
              </w:rPr>
              <w:t>2012-2017</w:t>
            </w:r>
          </w:p>
        </w:tc>
        <w:tc>
          <w:tcPr>
            <w:tcW w:w="7828" w:type="dxa"/>
          </w:tcPr>
          <w:p w14:paraId="3DF33CF2" w14:textId="38DD6125" w:rsidR="00B80408" w:rsidRPr="00B80408" w:rsidRDefault="00B80408" w:rsidP="00B80408">
            <w:pPr>
              <w:pStyle w:val="TableParagraph"/>
              <w:spacing w:before="98"/>
              <w:rPr>
                <w:rFonts w:ascii="Arial" w:eastAsia="Arial Unicode MS" w:hAnsi="Arial" w:cs="Arial"/>
              </w:rPr>
            </w:pPr>
            <w:proofErr w:type="spellStart"/>
            <w:r w:rsidRPr="00B80408">
              <w:rPr>
                <w:rFonts w:ascii="Arial" w:hAnsi="Arial" w:cs="Arial"/>
              </w:rPr>
              <w:t>Uluslararası</w:t>
            </w:r>
            <w:proofErr w:type="spellEnd"/>
            <w:r w:rsidRPr="00B80408">
              <w:rPr>
                <w:rFonts w:ascii="Arial" w:hAnsi="Arial" w:cs="Arial"/>
              </w:rPr>
              <w:t xml:space="preserve"> </w:t>
            </w:r>
            <w:proofErr w:type="spellStart"/>
            <w:r w:rsidRPr="00B80408">
              <w:rPr>
                <w:rFonts w:ascii="Arial" w:hAnsi="Arial" w:cs="Arial"/>
              </w:rPr>
              <w:t>Muhasebeciler</w:t>
            </w:r>
            <w:proofErr w:type="spellEnd"/>
            <w:r w:rsidRPr="00B80408">
              <w:rPr>
                <w:rFonts w:ascii="Arial" w:hAnsi="Arial" w:cs="Arial"/>
              </w:rPr>
              <w:t xml:space="preserve"> </w:t>
            </w:r>
            <w:proofErr w:type="spellStart"/>
            <w:r w:rsidRPr="00B80408">
              <w:rPr>
                <w:rFonts w:ascii="Arial" w:hAnsi="Arial" w:cs="Arial"/>
              </w:rPr>
              <w:t>Federasyonu</w:t>
            </w:r>
            <w:proofErr w:type="spellEnd"/>
            <w:r w:rsidRPr="00B80408">
              <w:rPr>
                <w:rFonts w:ascii="Arial" w:hAnsi="Arial" w:cs="Arial"/>
              </w:rPr>
              <w:t xml:space="preserve"> (IFAC)</w:t>
            </w:r>
          </w:p>
        </w:tc>
      </w:tr>
      <w:tr w:rsidR="00B80408" w14:paraId="0DC40D0F" w14:textId="77777777">
        <w:trPr>
          <w:trHeight w:val="455"/>
        </w:trPr>
        <w:tc>
          <w:tcPr>
            <w:tcW w:w="2127" w:type="dxa"/>
          </w:tcPr>
          <w:p w14:paraId="32FB538F" w14:textId="746110DA" w:rsidR="00B80408" w:rsidRPr="00B80408" w:rsidRDefault="00B80408" w:rsidP="00B80408">
            <w:pPr>
              <w:pStyle w:val="TableParagraph"/>
              <w:spacing w:before="96"/>
              <w:rPr>
                <w:rFonts w:ascii="Arial" w:eastAsia="Arial Unicode MS" w:hAnsi="Arial" w:cs="Arial"/>
              </w:rPr>
            </w:pPr>
            <w:r w:rsidRPr="00B80408">
              <w:rPr>
                <w:rFonts w:ascii="Arial" w:eastAsia="Arial Unicode MS" w:hAnsi="Arial" w:cs="Arial"/>
              </w:rPr>
              <w:t>2009-2021</w:t>
            </w:r>
          </w:p>
        </w:tc>
        <w:tc>
          <w:tcPr>
            <w:tcW w:w="7828" w:type="dxa"/>
          </w:tcPr>
          <w:p w14:paraId="6EC16EC9" w14:textId="7A4CB811" w:rsidR="00B80408" w:rsidRPr="00B80408" w:rsidRDefault="00B80408" w:rsidP="00B80408">
            <w:pPr>
              <w:pStyle w:val="TableParagraph"/>
              <w:spacing w:before="98"/>
              <w:rPr>
                <w:rFonts w:ascii="Arial" w:eastAsia="Arial Unicode MS" w:hAnsi="Arial" w:cs="Arial"/>
              </w:rPr>
            </w:pPr>
            <w:proofErr w:type="spellStart"/>
            <w:r w:rsidRPr="00B80408">
              <w:rPr>
                <w:rFonts w:ascii="Arial" w:hAnsi="Arial" w:cs="Arial"/>
              </w:rPr>
              <w:t>Türkiye</w:t>
            </w:r>
            <w:proofErr w:type="spellEnd"/>
            <w:r w:rsidRPr="00B80408">
              <w:rPr>
                <w:rFonts w:ascii="Arial" w:hAnsi="Arial" w:cs="Arial"/>
              </w:rPr>
              <w:t xml:space="preserve"> </w:t>
            </w:r>
            <w:proofErr w:type="spellStart"/>
            <w:r w:rsidRPr="00B80408">
              <w:rPr>
                <w:rFonts w:ascii="Arial" w:hAnsi="Arial" w:cs="Arial"/>
              </w:rPr>
              <w:t>Serbest</w:t>
            </w:r>
            <w:proofErr w:type="spellEnd"/>
            <w:r w:rsidRPr="00B80408">
              <w:rPr>
                <w:rFonts w:ascii="Arial" w:hAnsi="Arial" w:cs="Arial"/>
              </w:rPr>
              <w:t xml:space="preserve"> </w:t>
            </w:r>
            <w:proofErr w:type="spellStart"/>
            <w:r w:rsidRPr="00B80408">
              <w:rPr>
                <w:rFonts w:ascii="Arial" w:hAnsi="Arial" w:cs="Arial"/>
              </w:rPr>
              <w:t>Muhasebeci</w:t>
            </w:r>
            <w:proofErr w:type="spellEnd"/>
            <w:r w:rsidRPr="00B80408">
              <w:rPr>
                <w:rFonts w:ascii="Arial" w:hAnsi="Arial" w:cs="Arial"/>
              </w:rPr>
              <w:t xml:space="preserve"> Mali </w:t>
            </w:r>
            <w:proofErr w:type="spellStart"/>
            <w:r w:rsidRPr="00B80408">
              <w:rPr>
                <w:rFonts w:ascii="Arial" w:hAnsi="Arial" w:cs="Arial"/>
              </w:rPr>
              <w:t>Müşavirler</w:t>
            </w:r>
            <w:proofErr w:type="spellEnd"/>
            <w:r w:rsidRPr="00B80408">
              <w:rPr>
                <w:rFonts w:ascii="Arial" w:hAnsi="Arial" w:cs="Arial"/>
              </w:rPr>
              <w:t xml:space="preserve"> </w:t>
            </w:r>
            <w:proofErr w:type="spellStart"/>
            <w:r w:rsidRPr="00B80408">
              <w:rPr>
                <w:rFonts w:ascii="Arial" w:hAnsi="Arial" w:cs="Arial"/>
              </w:rPr>
              <w:t>ve</w:t>
            </w:r>
            <w:proofErr w:type="spellEnd"/>
            <w:r w:rsidRPr="00B80408">
              <w:rPr>
                <w:rFonts w:ascii="Arial" w:hAnsi="Arial" w:cs="Arial"/>
              </w:rPr>
              <w:t xml:space="preserve"> </w:t>
            </w:r>
            <w:proofErr w:type="spellStart"/>
            <w:r w:rsidRPr="00B80408">
              <w:rPr>
                <w:rFonts w:ascii="Arial" w:hAnsi="Arial" w:cs="Arial"/>
              </w:rPr>
              <w:t>Yeminli</w:t>
            </w:r>
            <w:proofErr w:type="spellEnd"/>
            <w:r w:rsidRPr="00B80408">
              <w:rPr>
                <w:rFonts w:ascii="Arial" w:hAnsi="Arial" w:cs="Arial"/>
              </w:rPr>
              <w:t xml:space="preserve"> Mali </w:t>
            </w:r>
            <w:proofErr w:type="spellStart"/>
            <w:r w:rsidRPr="00B80408">
              <w:rPr>
                <w:rFonts w:ascii="Arial" w:hAnsi="Arial" w:cs="Arial"/>
              </w:rPr>
              <w:t>Müşavirler</w:t>
            </w:r>
            <w:proofErr w:type="spellEnd"/>
            <w:r w:rsidRPr="00B80408">
              <w:rPr>
                <w:rFonts w:ascii="Arial" w:hAnsi="Arial" w:cs="Arial"/>
              </w:rPr>
              <w:t xml:space="preserve"> </w:t>
            </w:r>
            <w:proofErr w:type="spellStart"/>
            <w:r w:rsidRPr="00B80408">
              <w:rPr>
                <w:rFonts w:ascii="Arial" w:hAnsi="Arial" w:cs="Arial"/>
              </w:rPr>
              <w:t>Odaları</w:t>
            </w:r>
            <w:proofErr w:type="spellEnd"/>
            <w:r w:rsidRPr="00B80408">
              <w:rPr>
                <w:rFonts w:ascii="Arial" w:hAnsi="Arial" w:cs="Arial"/>
              </w:rPr>
              <w:t xml:space="preserve"> </w:t>
            </w:r>
            <w:proofErr w:type="spellStart"/>
            <w:r w:rsidRPr="00B80408">
              <w:rPr>
                <w:rFonts w:ascii="Arial" w:hAnsi="Arial" w:cs="Arial"/>
              </w:rPr>
              <w:t>Birliği</w:t>
            </w:r>
            <w:proofErr w:type="spellEnd"/>
            <w:r w:rsidRPr="00B80408">
              <w:rPr>
                <w:rFonts w:ascii="Arial" w:hAnsi="Arial" w:cs="Arial"/>
              </w:rPr>
              <w:t xml:space="preserve"> (TÜRMOB) </w:t>
            </w:r>
            <w:proofErr w:type="spellStart"/>
            <w:r w:rsidRPr="00B80408">
              <w:rPr>
                <w:rFonts w:ascii="Arial" w:hAnsi="Arial" w:cs="Arial"/>
              </w:rPr>
              <w:t>Sürekli</w:t>
            </w:r>
            <w:proofErr w:type="spellEnd"/>
            <w:r w:rsidRPr="00B80408">
              <w:rPr>
                <w:rFonts w:ascii="Arial" w:hAnsi="Arial" w:cs="Arial"/>
              </w:rPr>
              <w:t xml:space="preserve"> </w:t>
            </w:r>
            <w:proofErr w:type="spellStart"/>
            <w:r w:rsidRPr="00B80408">
              <w:rPr>
                <w:rFonts w:ascii="Arial" w:hAnsi="Arial" w:cs="Arial"/>
              </w:rPr>
              <w:t>Mesleki</w:t>
            </w:r>
            <w:proofErr w:type="spellEnd"/>
            <w:r w:rsidRPr="00B80408">
              <w:rPr>
                <w:rFonts w:ascii="Arial" w:hAnsi="Arial" w:cs="Arial"/>
              </w:rPr>
              <w:t xml:space="preserve"> </w:t>
            </w:r>
            <w:proofErr w:type="spellStart"/>
            <w:r w:rsidRPr="00B80408">
              <w:rPr>
                <w:rFonts w:ascii="Arial" w:hAnsi="Arial" w:cs="Arial"/>
              </w:rPr>
              <w:t>Geliştirme</w:t>
            </w:r>
            <w:proofErr w:type="spellEnd"/>
            <w:r w:rsidRPr="00B80408">
              <w:rPr>
                <w:rFonts w:ascii="Arial" w:hAnsi="Arial" w:cs="Arial"/>
              </w:rPr>
              <w:t xml:space="preserve"> </w:t>
            </w:r>
            <w:proofErr w:type="spellStart"/>
            <w:r w:rsidRPr="00B80408">
              <w:rPr>
                <w:rFonts w:ascii="Arial" w:hAnsi="Arial" w:cs="Arial"/>
              </w:rPr>
              <w:t>Eğitimi</w:t>
            </w:r>
            <w:proofErr w:type="spellEnd"/>
            <w:r w:rsidRPr="00B80408">
              <w:rPr>
                <w:rFonts w:ascii="Arial" w:hAnsi="Arial" w:cs="Arial"/>
              </w:rPr>
              <w:t xml:space="preserve"> </w:t>
            </w:r>
            <w:proofErr w:type="spellStart"/>
            <w:r w:rsidRPr="00B80408">
              <w:rPr>
                <w:rFonts w:ascii="Arial" w:hAnsi="Arial" w:cs="Arial"/>
              </w:rPr>
              <w:t>Merkezi</w:t>
            </w:r>
            <w:proofErr w:type="spellEnd"/>
            <w:r w:rsidRPr="00B80408">
              <w:rPr>
                <w:rFonts w:ascii="Arial" w:hAnsi="Arial" w:cs="Arial"/>
              </w:rPr>
              <w:t xml:space="preserve"> (SÜRGEM)</w:t>
            </w:r>
            <w:r w:rsidRPr="00B80408">
              <w:rPr>
                <w:rFonts w:ascii="Arial" w:hAnsi="Arial" w:cs="Arial"/>
              </w:rPr>
              <w:t xml:space="preserve">, </w:t>
            </w:r>
            <w:proofErr w:type="spellStart"/>
            <w:r w:rsidRPr="00B80408">
              <w:rPr>
                <w:rFonts w:ascii="Arial" w:hAnsi="Arial" w:cs="Arial"/>
              </w:rPr>
              <w:t>Mesleki</w:t>
            </w:r>
            <w:proofErr w:type="spellEnd"/>
            <w:r w:rsidRPr="00B80408">
              <w:rPr>
                <w:rFonts w:ascii="Arial" w:hAnsi="Arial" w:cs="Arial"/>
              </w:rPr>
              <w:t xml:space="preserve"> </w:t>
            </w:r>
            <w:proofErr w:type="spellStart"/>
            <w:proofErr w:type="gramStart"/>
            <w:r w:rsidRPr="00B80408">
              <w:rPr>
                <w:rFonts w:ascii="Arial" w:hAnsi="Arial" w:cs="Arial"/>
              </w:rPr>
              <w:t>Koordinatör</w:t>
            </w:r>
            <w:proofErr w:type="spellEnd"/>
            <w:r w:rsidRPr="00B80408">
              <w:rPr>
                <w:rFonts w:ascii="Arial" w:hAnsi="Arial" w:cs="Arial"/>
              </w:rPr>
              <w:t xml:space="preserve">  </w:t>
            </w:r>
            <w:proofErr w:type="spellStart"/>
            <w:r w:rsidRPr="00B80408">
              <w:rPr>
                <w:rFonts w:ascii="Arial" w:hAnsi="Arial" w:cs="Arial"/>
              </w:rPr>
              <w:t>Danışman</w:t>
            </w:r>
            <w:proofErr w:type="spellEnd"/>
            <w:proofErr w:type="gramEnd"/>
            <w:r w:rsidRPr="00B80408">
              <w:rPr>
                <w:rFonts w:ascii="Arial" w:hAnsi="Arial" w:cs="Arial"/>
              </w:rPr>
              <w:t xml:space="preserve"> SÜRGEM </w:t>
            </w:r>
            <w:proofErr w:type="spellStart"/>
            <w:r w:rsidRPr="00B80408">
              <w:rPr>
                <w:rFonts w:ascii="Arial" w:hAnsi="Arial" w:cs="Arial"/>
              </w:rPr>
              <w:t>Müdürü</w:t>
            </w:r>
            <w:proofErr w:type="spellEnd"/>
          </w:p>
        </w:tc>
      </w:tr>
    </w:tbl>
    <w:p w14:paraId="6705F549" w14:textId="77777777" w:rsidR="00B80408" w:rsidRDefault="00B80408">
      <w:pPr>
        <w:pStyle w:val="GvdeMetni"/>
        <w:spacing w:after="7"/>
        <w:ind w:left="112"/>
      </w:pPr>
    </w:p>
    <w:p w14:paraId="0040A01D" w14:textId="3535ABA0" w:rsidR="003303A6" w:rsidRDefault="00260C6E">
      <w:pPr>
        <w:pStyle w:val="GvdeMetni"/>
        <w:spacing w:after="7"/>
        <w:ind w:left="112"/>
      </w:pPr>
      <w:r>
        <w:t>RESEARCH INTERESTS</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828"/>
      </w:tblGrid>
      <w:tr w:rsidR="003303A6" w14:paraId="2703A2EB" w14:textId="77777777">
        <w:trPr>
          <w:trHeight w:val="453"/>
        </w:trPr>
        <w:tc>
          <w:tcPr>
            <w:tcW w:w="2127" w:type="dxa"/>
          </w:tcPr>
          <w:p w14:paraId="4A4B3407" w14:textId="77777777" w:rsidR="003303A6" w:rsidRDefault="00260C6E">
            <w:pPr>
              <w:pStyle w:val="TableParagraph"/>
              <w:spacing w:before="96"/>
              <w:rPr>
                <w:rFonts w:ascii="Arial"/>
                <w:b/>
              </w:rPr>
            </w:pPr>
            <w:r>
              <w:rPr>
                <w:rFonts w:ascii="Arial"/>
                <w:b/>
              </w:rPr>
              <w:t>1</w:t>
            </w:r>
          </w:p>
        </w:tc>
        <w:tc>
          <w:tcPr>
            <w:tcW w:w="7828" w:type="dxa"/>
          </w:tcPr>
          <w:p w14:paraId="4217D2ED" w14:textId="1D13BB73" w:rsidR="00B80408" w:rsidRPr="00B80408" w:rsidRDefault="00B80408" w:rsidP="00B80408">
            <w:pPr>
              <w:pStyle w:val="TableParagraph"/>
              <w:spacing w:before="98"/>
              <w:rPr>
                <w:rFonts w:ascii="Arial" w:hAnsi="Arial" w:cs="Arial"/>
              </w:rPr>
            </w:pPr>
            <w:proofErr w:type="spellStart"/>
            <w:r w:rsidRPr="00B80408">
              <w:rPr>
                <w:rFonts w:ascii="Arial" w:hAnsi="Arial" w:cs="Arial"/>
              </w:rPr>
              <w:t>Muhasebe</w:t>
            </w:r>
            <w:proofErr w:type="spellEnd"/>
          </w:p>
        </w:tc>
      </w:tr>
      <w:tr w:rsidR="003303A6" w14:paraId="424A05B4" w14:textId="77777777">
        <w:trPr>
          <w:trHeight w:val="453"/>
        </w:trPr>
        <w:tc>
          <w:tcPr>
            <w:tcW w:w="2127" w:type="dxa"/>
          </w:tcPr>
          <w:p w14:paraId="518DDC86" w14:textId="77777777" w:rsidR="003303A6" w:rsidRDefault="00260C6E">
            <w:pPr>
              <w:pStyle w:val="TableParagraph"/>
              <w:spacing w:before="96"/>
              <w:rPr>
                <w:rFonts w:ascii="Arial"/>
                <w:b/>
              </w:rPr>
            </w:pPr>
            <w:r>
              <w:rPr>
                <w:rFonts w:ascii="Arial"/>
                <w:b/>
              </w:rPr>
              <w:t>2</w:t>
            </w:r>
          </w:p>
        </w:tc>
        <w:tc>
          <w:tcPr>
            <w:tcW w:w="7828" w:type="dxa"/>
          </w:tcPr>
          <w:p w14:paraId="4A51E1A3" w14:textId="3CED4967" w:rsidR="003303A6" w:rsidRPr="00B80408" w:rsidRDefault="00B80408">
            <w:pPr>
              <w:pStyle w:val="TableParagraph"/>
              <w:spacing w:before="98"/>
              <w:rPr>
                <w:rFonts w:ascii="Arial" w:hAnsi="Arial" w:cs="Arial"/>
              </w:rPr>
            </w:pPr>
            <w:proofErr w:type="spellStart"/>
            <w:r w:rsidRPr="00B80408">
              <w:rPr>
                <w:rFonts w:ascii="Arial" w:hAnsi="Arial" w:cs="Arial"/>
              </w:rPr>
              <w:t>Finans</w:t>
            </w:r>
            <w:proofErr w:type="spellEnd"/>
          </w:p>
        </w:tc>
      </w:tr>
      <w:tr w:rsidR="003303A6" w14:paraId="3CE32456" w14:textId="77777777">
        <w:trPr>
          <w:trHeight w:val="455"/>
        </w:trPr>
        <w:tc>
          <w:tcPr>
            <w:tcW w:w="2127" w:type="dxa"/>
          </w:tcPr>
          <w:p w14:paraId="2CC99BEA" w14:textId="77777777" w:rsidR="003303A6" w:rsidRDefault="00260C6E">
            <w:pPr>
              <w:pStyle w:val="TableParagraph"/>
              <w:spacing w:before="96"/>
              <w:rPr>
                <w:rFonts w:ascii="Arial"/>
                <w:b/>
              </w:rPr>
            </w:pPr>
            <w:r>
              <w:rPr>
                <w:rFonts w:ascii="Arial"/>
                <w:b/>
              </w:rPr>
              <w:t>3</w:t>
            </w:r>
          </w:p>
        </w:tc>
        <w:tc>
          <w:tcPr>
            <w:tcW w:w="7828" w:type="dxa"/>
          </w:tcPr>
          <w:p w14:paraId="4D6F2B76" w14:textId="58447E84" w:rsidR="003303A6" w:rsidRPr="00B80408" w:rsidRDefault="00B80408">
            <w:pPr>
              <w:pStyle w:val="TableParagraph"/>
              <w:spacing w:before="98"/>
              <w:rPr>
                <w:rFonts w:ascii="Arial" w:hAnsi="Arial" w:cs="Arial"/>
              </w:rPr>
            </w:pPr>
            <w:proofErr w:type="spellStart"/>
            <w:r w:rsidRPr="00B80408">
              <w:rPr>
                <w:rFonts w:ascii="Arial" w:hAnsi="Arial" w:cs="Arial"/>
                <w:color w:val="000000"/>
                <w:shd w:val="clear" w:color="auto" w:fill="FFFFFF"/>
              </w:rPr>
              <w:t>Finansal</w:t>
            </w:r>
            <w:proofErr w:type="spellEnd"/>
            <w:r w:rsidRPr="00B80408">
              <w:rPr>
                <w:rFonts w:ascii="Arial" w:hAnsi="Arial" w:cs="Arial"/>
                <w:color w:val="000000"/>
                <w:shd w:val="clear" w:color="auto" w:fill="FFFFFF"/>
              </w:rPr>
              <w:t xml:space="preserve"> </w:t>
            </w:r>
            <w:proofErr w:type="spellStart"/>
            <w:r w:rsidRPr="00B80408">
              <w:rPr>
                <w:rFonts w:ascii="Arial" w:hAnsi="Arial" w:cs="Arial"/>
                <w:color w:val="000000"/>
                <w:shd w:val="clear" w:color="auto" w:fill="FFFFFF"/>
              </w:rPr>
              <w:t>Raporlama</w:t>
            </w:r>
            <w:proofErr w:type="spellEnd"/>
            <w:r w:rsidRPr="00B80408">
              <w:rPr>
                <w:rFonts w:ascii="Arial" w:hAnsi="Arial" w:cs="Arial"/>
                <w:color w:val="000000"/>
                <w:shd w:val="clear" w:color="auto" w:fill="FFFFFF"/>
              </w:rPr>
              <w:t xml:space="preserve"> </w:t>
            </w:r>
            <w:proofErr w:type="spellStart"/>
            <w:r w:rsidRPr="00B80408">
              <w:rPr>
                <w:rFonts w:ascii="Arial" w:hAnsi="Arial" w:cs="Arial"/>
                <w:color w:val="000000"/>
                <w:shd w:val="clear" w:color="auto" w:fill="FFFFFF"/>
              </w:rPr>
              <w:t>ve</w:t>
            </w:r>
            <w:proofErr w:type="spellEnd"/>
            <w:r w:rsidRPr="00B80408">
              <w:rPr>
                <w:rFonts w:ascii="Arial" w:hAnsi="Arial" w:cs="Arial"/>
                <w:color w:val="000000"/>
                <w:shd w:val="clear" w:color="auto" w:fill="FFFFFF"/>
              </w:rPr>
              <w:t xml:space="preserve"> </w:t>
            </w:r>
            <w:proofErr w:type="spellStart"/>
            <w:r w:rsidRPr="00B80408">
              <w:rPr>
                <w:rFonts w:ascii="Arial" w:hAnsi="Arial" w:cs="Arial"/>
                <w:color w:val="000000"/>
                <w:shd w:val="clear" w:color="auto" w:fill="FFFFFF"/>
              </w:rPr>
              <w:t>Denetim</w:t>
            </w:r>
            <w:proofErr w:type="spellEnd"/>
            <w:r w:rsidRPr="00B80408">
              <w:rPr>
                <w:rFonts w:ascii="Arial" w:hAnsi="Arial" w:cs="Arial"/>
                <w:color w:val="000000"/>
                <w:shd w:val="clear" w:color="auto" w:fill="FFFFFF"/>
              </w:rPr>
              <w:t xml:space="preserve"> </w:t>
            </w:r>
            <w:proofErr w:type="spellStart"/>
            <w:r w:rsidRPr="00B80408">
              <w:rPr>
                <w:rFonts w:ascii="Arial" w:hAnsi="Arial" w:cs="Arial"/>
                <w:color w:val="000000"/>
                <w:shd w:val="clear" w:color="auto" w:fill="FFFFFF"/>
              </w:rPr>
              <w:t>Standartları</w:t>
            </w:r>
            <w:proofErr w:type="spellEnd"/>
          </w:p>
        </w:tc>
      </w:tr>
      <w:tr w:rsidR="003303A6" w14:paraId="1F675103" w14:textId="77777777">
        <w:trPr>
          <w:trHeight w:val="453"/>
        </w:trPr>
        <w:tc>
          <w:tcPr>
            <w:tcW w:w="2127" w:type="dxa"/>
          </w:tcPr>
          <w:p w14:paraId="70F5C23E" w14:textId="77777777" w:rsidR="003303A6" w:rsidRDefault="00260C6E">
            <w:pPr>
              <w:pStyle w:val="TableParagraph"/>
              <w:spacing w:before="96"/>
              <w:rPr>
                <w:rFonts w:ascii="Arial"/>
                <w:b/>
              </w:rPr>
            </w:pPr>
            <w:r>
              <w:rPr>
                <w:rFonts w:ascii="Arial"/>
                <w:b/>
              </w:rPr>
              <w:t>4</w:t>
            </w:r>
          </w:p>
        </w:tc>
        <w:tc>
          <w:tcPr>
            <w:tcW w:w="7828" w:type="dxa"/>
          </w:tcPr>
          <w:p w14:paraId="1F29BDE9" w14:textId="4ED48991" w:rsidR="003303A6" w:rsidRPr="00B80408" w:rsidRDefault="00B80408">
            <w:pPr>
              <w:pStyle w:val="TableParagraph"/>
              <w:spacing w:before="98"/>
              <w:rPr>
                <w:rFonts w:ascii="Arial" w:hAnsi="Arial" w:cs="Arial"/>
              </w:rPr>
            </w:pPr>
            <w:proofErr w:type="spellStart"/>
            <w:r w:rsidRPr="00B80408">
              <w:rPr>
                <w:rFonts w:ascii="Arial" w:hAnsi="Arial" w:cs="Arial"/>
                <w:color w:val="000000"/>
                <w:shd w:val="clear" w:color="auto" w:fill="FFFFFF"/>
              </w:rPr>
              <w:t>Finansal</w:t>
            </w:r>
            <w:proofErr w:type="spellEnd"/>
            <w:r w:rsidRPr="00B80408">
              <w:rPr>
                <w:rFonts w:ascii="Arial" w:hAnsi="Arial" w:cs="Arial"/>
                <w:color w:val="000000"/>
                <w:shd w:val="clear" w:color="auto" w:fill="FFFFFF"/>
              </w:rPr>
              <w:t xml:space="preserve"> </w:t>
            </w:r>
            <w:proofErr w:type="spellStart"/>
            <w:r w:rsidRPr="00B80408">
              <w:rPr>
                <w:rFonts w:ascii="Arial" w:hAnsi="Arial" w:cs="Arial"/>
                <w:color w:val="000000"/>
                <w:shd w:val="clear" w:color="auto" w:fill="FFFFFF"/>
              </w:rPr>
              <w:t>Piyasalar</w:t>
            </w:r>
            <w:proofErr w:type="spellEnd"/>
          </w:p>
        </w:tc>
      </w:tr>
      <w:tr w:rsidR="003303A6" w14:paraId="68A831F8" w14:textId="77777777">
        <w:trPr>
          <w:trHeight w:val="453"/>
        </w:trPr>
        <w:tc>
          <w:tcPr>
            <w:tcW w:w="2127" w:type="dxa"/>
          </w:tcPr>
          <w:p w14:paraId="599BB0DC" w14:textId="77777777" w:rsidR="003303A6" w:rsidRDefault="00260C6E">
            <w:pPr>
              <w:pStyle w:val="TableParagraph"/>
              <w:spacing w:before="96"/>
              <w:rPr>
                <w:rFonts w:ascii="Arial"/>
                <w:b/>
              </w:rPr>
            </w:pPr>
            <w:r>
              <w:rPr>
                <w:rFonts w:ascii="Arial"/>
                <w:b/>
              </w:rPr>
              <w:t>5</w:t>
            </w:r>
          </w:p>
        </w:tc>
        <w:tc>
          <w:tcPr>
            <w:tcW w:w="7828" w:type="dxa"/>
          </w:tcPr>
          <w:p w14:paraId="44DCE0C8" w14:textId="196B9234" w:rsidR="003303A6" w:rsidRPr="00B80408" w:rsidRDefault="00B80408">
            <w:pPr>
              <w:pStyle w:val="TableParagraph"/>
              <w:spacing w:before="98"/>
              <w:rPr>
                <w:rFonts w:ascii="Arial" w:hAnsi="Arial" w:cs="Arial"/>
              </w:rPr>
            </w:pPr>
            <w:proofErr w:type="spellStart"/>
            <w:r w:rsidRPr="00B80408">
              <w:rPr>
                <w:rFonts w:ascii="Arial" w:hAnsi="Arial" w:cs="Arial"/>
                <w:color w:val="000000"/>
                <w:shd w:val="clear" w:color="auto" w:fill="FFFFFF"/>
              </w:rPr>
              <w:t>Entegre</w:t>
            </w:r>
            <w:proofErr w:type="spellEnd"/>
            <w:r w:rsidRPr="00B80408">
              <w:rPr>
                <w:rFonts w:ascii="Arial" w:hAnsi="Arial" w:cs="Arial"/>
                <w:color w:val="000000"/>
                <w:shd w:val="clear" w:color="auto" w:fill="FFFFFF"/>
              </w:rPr>
              <w:t xml:space="preserve"> </w:t>
            </w:r>
            <w:proofErr w:type="spellStart"/>
            <w:r w:rsidRPr="00B80408">
              <w:rPr>
                <w:rFonts w:ascii="Arial" w:hAnsi="Arial" w:cs="Arial"/>
                <w:color w:val="000000"/>
                <w:shd w:val="clear" w:color="auto" w:fill="FFFFFF"/>
              </w:rPr>
              <w:t>Raporlama</w:t>
            </w:r>
            <w:proofErr w:type="spellEnd"/>
          </w:p>
        </w:tc>
      </w:tr>
    </w:tbl>
    <w:p w14:paraId="1791E4B7" w14:textId="77777777" w:rsidR="003303A6" w:rsidRDefault="003303A6">
      <w:pPr>
        <w:pStyle w:val="GvdeMetni"/>
        <w:rPr>
          <w:sz w:val="24"/>
        </w:rPr>
      </w:pPr>
    </w:p>
    <w:p w14:paraId="5300105A" w14:textId="77777777" w:rsidR="003303A6" w:rsidRDefault="003303A6">
      <w:pPr>
        <w:pStyle w:val="GvdeMetni"/>
        <w:spacing w:before="7"/>
        <w:rPr>
          <w:sz w:val="19"/>
        </w:rPr>
      </w:pPr>
    </w:p>
    <w:p w14:paraId="44803EA9" w14:textId="77777777" w:rsidR="003303A6" w:rsidRDefault="00260C6E">
      <w:pPr>
        <w:pStyle w:val="GvdeMetni"/>
        <w:spacing w:after="6"/>
        <w:ind w:left="112"/>
      </w:pPr>
      <w:r>
        <w:t>SELECTED PUBLICATIONS</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828"/>
      </w:tblGrid>
      <w:tr w:rsidR="003303A6" w14:paraId="6F0A65B5" w14:textId="77777777">
        <w:trPr>
          <w:trHeight w:val="1104"/>
        </w:trPr>
        <w:tc>
          <w:tcPr>
            <w:tcW w:w="2127" w:type="dxa"/>
          </w:tcPr>
          <w:p w14:paraId="06F0BDCD" w14:textId="77777777" w:rsidR="003303A6" w:rsidRDefault="003303A6">
            <w:pPr>
              <w:pStyle w:val="TableParagraph"/>
              <w:ind w:left="0"/>
              <w:rPr>
                <w:rFonts w:ascii="Arial"/>
                <w:b/>
                <w:sz w:val="24"/>
              </w:rPr>
            </w:pPr>
          </w:p>
          <w:p w14:paraId="5CAE243B" w14:textId="77777777" w:rsidR="003303A6" w:rsidRDefault="00260C6E">
            <w:pPr>
              <w:pStyle w:val="TableParagraph"/>
              <w:spacing w:before="144"/>
              <w:ind w:left="468"/>
              <w:rPr>
                <w:rFonts w:ascii="Arial"/>
                <w:b/>
              </w:rPr>
            </w:pPr>
            <w:r>
              <w:rPr>
                <w:rFonts w:ascii="Arial"/>
                <w:b/>
              </w:rPr>
              <w:t>1.</w:t>
            </w:r>
          </w:p>
        </w:tc>
        <w:tc>
          <w:tcPr>
            <w:tcW w:w="7828" w:type="dxa"/>
          </w:tcPr>
          <w:p w14:paraId="6063C85C" w14:textId="24BCAFC4" w:rsidR="003303A6" w:rsidRPr="00B80408" w:rsidRDefault="00B80408" w:rsidP="00B80408">
            <w:pPr>
              <w:spacing w:line="360" w:lineRule="auto"/>
              <w:jc w:val="both"/>
              <w:rPr>
                <w:rFonts w:ascii="Verdana" w:hAnsi="Verdana" w:cs="Arial"/>
                <w:sz w:val="20"/>
                <w:szCs w:val="20"/>
              </w:rPr>
            </w:pPr>
            <w:r w:rsidRPr="008D513D">
              <w:rPr>
                <w:rFonts w:ascii="Verdana" w:hAnsi="Verdana"/>
                <w:bCs/>
                <w:sz w:val="20"/>
                <w:szCs w:val="20"/>
              </w:rPr>
              <w:t xml:space="preserve">“Does Mandatory Integrated Reporting Affect Stock Prices? An </w:t>
            </w:r>
            <w:proofErr w:type="spellStart"/>
            <w:r w:rsidRPr="008D513D">
              <w:rPr>
                <w:rFonts w:ascii="Verdana" w:hAnsi="Verdana"/>
                <w:bCs/>
                <w:sz w:val="20"/>
                <w:szCs w:val="20"/>
              </w:rPr>
              <w:t>Emprical</w:t>
            </w:r>
            <w:proofErr w:type="spellEnd"/>
            <w:r w:rsidRPr="008D513D">
              <w:rPr>
                <w:rFonts w:ascii="Verdana" w:hAnsi="Verdana"/>
                <w:bCs/>
                <w:sz w:val="20"/>
                <w:szCs w:val="20"/>
              </w:rPr>
              <w:t xml:space="preserve"> Study on the Johannesburg Stock Exchange”, Journal of Research in Business, Volume:3, Issue:2, December 2018, </w:t>
            </w:r>
            <w:r w:rsidRPr="00B3767E">
              <w:rPr>
                <w:rFonts w:ascii="Verdana" w:hAnsi="Verdana"/>
                <w:bCs/>
                <w:sz w:val="20"/>
                <w:szCs w:val="20"/>
              </w:rPr>
              <w:t>ISSN:2636-8331,</w:t>
            </w:r>
            <w:r w:rsidRPr="008D513D">
              <w:rPr>
                <w:rFonts w:ascii="Verdana" w:hAnsi="Verdana"/>
                <w:bCs/>
                <w:sz w:val="20"/>
                <w:szCs w:val="20"/>
              </w:rPr>
              <w:t xml:space="preserve"> pp </w:t>
            </w:r>
            <w:r w:rsidRPr="00B3767E">
              <w:rPr>
                <w:rFonts w:ascii="Verdana" w:hAnsi="Verdana"/>
                <w:bCs/>
                <w:sz w:val="20"/>
                <w:szCs w:val="20"/>
              </w:rPr>
              <w:t>133-149, DOI:10.23892/JRB.2019.</w:t>
            </w:r>
            <w:proofErr w:type="gramStart"/>
            <w:r w:rsidRPr="00B3767E">
              <w:rPr>
                <w:rFonts w:ascii="Verdana" w:hAnsi="Verdana"/>
                <w:bCs/>
                <w:sz w:val="20"/>
                <w:szCs w:val="20"/>
              </w:rPr>
              <w:t>26.</w:t>
            </w:r>
            <w:r w:rsidRPr="008D513D">
              <w:rPr>
                <w:rFonts w:ascii="Verdana" w:hAnsi="Verdana"/>
                <w:bCs/>
                <w:sz w:val="20"/>
                <w:szCs w:val="20"/>
              </w:rPr>
              <w:t>(</w:t>
            </w:r>
            <w:proofErr w:type="spellStart"/>
            <w:proofErr w:type="gramEnd"/>
            <w:r w:rsidRPr="008D513D">
              <w:rPr>
                <w:rFonts w:ascii="Verdana" w:hAnsi="Verdana"/>
                <w:bCs/>
                <w:sz w:val="20"/>
                <w:szCs w:val="20"/>
              </w:rPr>
              <w:t>Topdemir</w:t>
            </w:r>
            <w:proofErr w:type="spellEnd"/>
            <w:r w:rsidRPr="008D513D">
              <w:rPr>
                <w:rFonts w:ascii="Verdana" w:hAnsi="Verdana"/>
                <w:bCs/>
                <w:sz w:val="20"/>
                <w:szCs w:val="20"/>
              </w:rPr>
              <w:t xml:space="preserve">. </w:t>
            </w:r>
            <w:proofErr w:type="spellStart"/>
            <w:r w:rsidRPr="008D513D">
              <w:rPr>
                <w:rFonts w:ascii="Verdana" w:hAnsi="Verdana"/>
                <w:bCs/>
                <w:sz w:val="20"/>
                <w:szCs w:val="20"/>
              </w:rPr>
              <w:t>Metin</w:t>
            </w:r>
            <w:proofErr w:type="spellEnd"/>
            <w:r w:rsidRPr="008D513D">
              <w:rPr>
                <w:rFonts w:ascii="Verdana" w:hAnsi="Verdana"/>
                <w:bCs/>
                <w:sz w:val="20"/>
                <w:szCs w:val="20"/>
              </w:rPr>
              <w:t xml:space="preserve"> C </w:t>
            </w:r>
            <w:proofErr w:type="spellStart"/>
            <w:r w:rsidRPr="008D513D">
              <w:rPr>
                <w:rFonts w:ascii="Verdana" w:hAnsi="Verdana"/>
                <w:bCs/>
                <w:sz w:val="20"/>
                <w:szCs w:val="20"/>
              </w:rPr>
              <w:t>ile</w:t>
            </w:r>
            <w:proofErr w:type="spellEnd"/>
            <w:r w:rsidRPr="008D513D">
              <w:rPr>
                <w:rFonts w:ascii="Verdana" w:hAnsi="Verdana"/>
                <w:bCs/>
                <w:sz w:val="20"/>
                <w:szCs w:val="20"/>
              </w:rPr>
              <w:t xml:space="preserve"> </w:t>
            </w:r>
            <w:proofErr w:type="spellStart"/>
            <w:r w:rsidRPr="008D513D">
              <w:rPr>
                <w:rFonts w:ascii="Verdana" w:hAnsi="Verdana"/>
                <w:bCs/>
                <w:sz w:val="20"/>
                <w:szCs w:val="20"/>
              </w:rPr>
              <w:t>birlikte</w:t>
            </w:r>
            <w:proofErr w:type="spellEnd"/>
            <w:r w:rsidRPr="008D513D">
              <w:rPr>
                <w:rFonts w:ascii="Verdana" w:hAnsi="Verdana"/>
                <w:bCs/>
                <w:sz w:val="20"/>
                <w:szCs w:val="20"/>
              </w:rPr>
              <w:t>)</w:t>
            </w:r>
          </w:p>
        </w:tc>
      </w:tr>
      <w:tr w:rsidR="003303A6" w14:paraId="2A47D21A" w14:textId="77777777">
        <w:trPr>
          <w:trHeight w:val="827"/>
        </w:trPr>
        <w:tc>
          <w:tcPr>
            <w:tcW w:w="2127" w:type="dxa"/>
          </w:tcPr>
          <w:p w14:paraId="7CECCD5B" w14:textId="77777777" w:rsidR="003303A6" w:rsidRDefault="003303A6">
            <w:pPr>
              <w:pStyle w:val="TableParagraph"/>
              <w:spacing w:before="7"/>
              <w:ind w:left="0"/>
              <w:rPr>
                <w:rFonts w:ascii="Arial"/>
                <w:b/>
                <w:sz w:val="24"/>
              </w:rPr>
            </w:pPr>
          </w:p>
          <w:p w14:paraId="238F1EF6" w14:textId="77777777" w:rsidR="003303A6" w:rsidRDefault="00260C6E">
            <w:pPr>
              <w:pStyle w:val="TableParagraph"/>
              <w:ind w:left="468"/>
              <w:rPr>
                <w:rFonts w:ascii="Arial"/>
                <w:b/>
              </w:rPr>
            </w:pPr>
            <w:r>
              <w:rPr>
                <w:rFonts w:ascii="Arial"/>
                <w:b/>
              </w:rPr>
              <w:t>2.</w:t>
            </w:r>
          </w:p>
        </w:tc>
        <w:tc>
          <w:tcPr>
            <w:tcW w:w="7828" w:type="dxa"/>
          </w:tcPr>
          <w:p w14:paraId="05731FC3" w14:textId="77777777" w:rsidR="00B80408" w:rsidRPr="008D513D" w:rsidRDefault="00B80408" w:rsidP="00B80408">
            <w:pPr>
              <w:spacing w:line="360" w:lineRule="auto"/>
              <w:jc w:val="both"/>
              <w:rPr>
                <w:rFonts w:ascii="Verdana" w:hAnsi="Verdana" w:cs="Arial"/>
                <w:sz w:val="20"/>
                <w:szCs w:val="20"/>
              </w:rPr>
            </w:pPr>
            <w:r w:rsidRPr="008D513D">
              <w:rPr>
                <w:rFonts w:ascii="Verdana" w:hAnsi="Verdana" w:cs="Arial"/>
                <w:sz w:val="20"/>
                <w:szCs w:val="20"/>
              </w:rPr>
              <w:t>“</w:t>
            </w:r>
            <w:proofErr w:type="spellStart"/>
            <w:r w:rsidRPr="008D513D">
              <w:rPr>
                <w:rFonts w:ascii="Verdana" w:hAnsi="Verdana" w:cs="Arial"/>
                <w:sz w:val="20"/>
                <w:szCs w:val="20"/>
              </w:rPr>
              <w:t>Intagrated</w:t>
            </w:r>
            <w:proofErr w:type="spellEnd"/>
            <w:r w:rsidRPr="008D513D">
              <w:rPr>
                <w:rFonts w:ascii="Verdana" w:hAnsi="Verdana" w:cs="Arial"/>
                <w:sz w:val="20"/>
                <w:szCs w:val="20"/>
              </w:rPr>
              <w:t xml:space="preserve"> Assurance for Non-Financial Reporting”, </w:t>
            </w:r>
            <w:r w:rsidRPr="008D513D">
              <w:rPr>
                <w:rFonts w:ascii="Verdana" w:hAnsi="Verdana" w:cs="Arial"/>
                <w:sz w:val="20"/>
                <w:szCs w:val="20"/>
                <w:u w:val="single"/>
              </w:rPr>
              <w:t>International Journal of Economics, Commerce and Management</w:t>
            </w:r>
            <w:r w:rsidRPr="008D513D">
              <w:rPr>
                <w:rFonts w:ascii="Verdana" w:hAnsi="Verdana" w:cs="Arial"/>
                <w:sz w:val="20"/>
                <w:szCs w:val="20"/>
              </w:rPr>
              <w:t xml:space="preserve">,  Vol. V., Issue 1, January 2017, pp 72-81, ISSN 2348 0386, </w:t>
            </w:r>
            <w:hyperlink r:id="rId6" w:history="1">
              <w:r w:rsidRPr="008D513D">
                <w:rPr>
                  <w:rStyle w:val="Kpr"/>
                  <w:rFonts w:ascii="Verdana" w:hAnsi="Verdana" w:cs="Arial"/>
                  <w:sz w:val="20"/>
                  <w:szCs w:val="20"/>
                </w:rPr>
                <w:t>http://ijecm.co.uk</w:t>
              </w:r>
            </w:hyperlink>
            <w:r w:rsidRPr="008D513D">
              <w:rPr>
                <w:rFonts w:ascii="Verdana" w:hAnsi="Verdana" w:cs="Arial"/>
                <w:sz w:val="20"/>
                <w:szCs w:val="20"/>
              </w:rPr>
              <w:t xml:space="preserve"> , </w:t>
            </w:r>
            <w:hyperlink r:id="rId7" w:history="1">
              <w:r w:rsidRPr="008D513D">
                <w:rPr>
                  <w:rStyle w:val="Kpr"/>
                  <w:rFonts w:ascii="Verdana" w:hAnsi="Verdana" w:cs="Arial"/>
                  <w:sz w:val="20"/>
                  <w:szCs w:val="20"/>
                </w:rPr>
                <w:t>http://ijecm.co.uk/wp-content/uploads/2017/01/515.pdf</w:t>
              </w:r>
            </w:hyperlink>
            <w:r w:rsidRPr="008D513D">
              <w:rPr>
                <w:rFonts w:ascii="Verdana" w:hAnsi="Verdana" w:cs="Arial"/>
                <w:sz w:val="20"/>
                <w:szCs w:val="20"/>
              </w:rPr>
              <w:t>, UK, (</w:t>
            </w:r>
            <w:proofErr w:type="spellStart"/>
            <w:r w:rsidRPr="008D513D">
              <w:rPr>
                <w:rFonts w:ascii="Verdana" w:hAnsi="Verdana" w:cs="Arial"/>
                <w:sz w:val="20"/>
                <w:szCs w:val="20"/>
              </w:rPr>
              <w:t>E.Ergüden</w:t>
            </w:r>
            <w:proofErr w:type="spellEnd"/>
            <w:r w:rsidRPr="008D513D">
              <w:rPr>
                <w:rFonts w:ascii="Verdana" w:hAnsi="Verdana" w:cs="Arial"/>
                <w:sz w:val="20"/>
                <w:szCs w:val="20"/>
              </w:rPr>
              <w:t xml:space="preserve"> </w:t>
            </w:r>
            <w:proofErr w:type="spellStart"/>
            <w:r w:rsidRPr="008D513D">
              <w:rPr>
                <w:rFonts w:ascii="Verdana" w:hAnsi="Verdana" w:cs="Arial"/>
                <w:sz w:val="20"/>
                <w:szCs w:val="20"/>
              </w:rPr>
              <w:t>ve</w:t>
            </w:r>
            <w:proofErr w:type="spellEnd"/>
            <w:r w:rsidRPr="008D513D">
              <w:rPr>
                <w:rFonts w:ascii="Verdana" w:hAnsi="Verdana" w:cs="Arial"/>
                <w:sz w:val="20"/>
                <w:szCs w:val="20"/>
              </w:rPr>
              <w:t xml:space="preserve"> C.T Kaya </w:t>
            </w:r>
            <w:proofErr w:type="spellStart"/>
            <w:r w:rsidRPr="008D513D">
              <w:rPr>
                <w:rFonts w:ascii="Verdana" w:hAnsi="Verdana" w:cs="Arial"/>
                <w:sz w:val="20"/>
                <w:szCs w:val="20"/>
              </w:rPr>
              <w:t>ile</w:t>
            </w:r>
            <w:proofErr w:type="spellEnd"/>
            <w:r w:rsidRPr="008D513D">
              <w:rPr>
                <w:rFonts w:ascii="Verdana" w:hAnsi="Verdana" w:cs="Arial"/>
                <w:sz w:val="20"/>
                <w:szCs w:val="20"/>
              </w:rPr>
              <w:t xml:space="preserve"> </w:t>
            </w:r>
            <w:proofErr w:type="spellStart"/>
            <w:r w:rsidRPr="008D513D">
              <w:rPr>
                <w:rFonts w:ascii="Verdana" w:hAnsi="Verdana" w:cs="Arial"/>
                <w:sz w:val="20"/>
                <w:szCs w:val="20"/>
              </w:rPr>
              <w:t>birlikte</w:t>
            </w:r>
            <w:proofErr w:type="spellEnd"/>
            <w:r w:rsidRPr="008D513D">
              <w:rPr>
                <w:rFonts w:ascii="Verdana" w:hAnsi="Verdana" w:cs="Arial"/>
                <w:sz w:val="20"/>
                <w:szCs w:val="20"/>
              </w:rPr>
              <w:t>)</w:t>
            </w:r>
          </w:p>
          <w:p w14:paraId="4FF5F86A" w14:textId="1BE9A2EF" w:rsidR="003303A6" w:rsidRDefault="003303A6">
            <w:pPr>
              <w:pStyle w:val="TableParagraph"/>
              <w:spacing w:line="270" w:lineRule="atLeast"/>
              <w:ind w:right="345"/>
              <w:rPr>
                <w:sz w:val="24"/>
              </w:rPr>
            </w:pPr>
          </w:p>
        </w:tc>
      </w:tr>
      <w:tr w:rsidR="003303A6" w14:paraId="542F3D4A" w14:textId="77777777">
        <w:trPr>
          <w:trHeight w:val="551"/>
        </w:trPr>
        <w:tc>
          <w:tcPr>
            <w:tcW w:w="2127" w:type="dxa"/>
          </w:tcPr>
          <w:p w14:paraId="2053EFE3" w14:textId="77777777" w:rsidR="003303A6" w:rsidRDefault="00260C6E">
            <w:pPr>
              <w:pStyle w:val="TableParagraph"/>
              <w:spacing w:before="144"/>
              <w:ind w:left="468"/>
              <w:rPr>
                <w:rFonts w:ascii="Arial"/>
                <w:b/>
              </w:rPr>
            </w:pPr>
            <w:r>
              <w:rPr>
                <w:rFonts w:ascii="Arial"/>
                <w:b/>
              </w:rPr>
              <w:t>3.</w:t>
            </w:r>
          </w:p>
        </w:tc>
        <w:tc>
          <w:tcPr>
            <w:tcW w:w="7828" w:type="dxa"/>
          </w:tcPr>
          <w:p w14:paraId="568266BE" w14:textId="77777777" w:rsidR="004E77E9" w:rsidRPr="008D513D" w:rsidRDefault="004E77E9" w:rsidP="004E77E9">
            <w:pPr>
              <w:spacing w:line="360" w:lineRule="auto"/>
              <w:jc w:val="both"/>
              <w:rPr>
                <w:rFonts w:ascii="Verdana" w:hAnsi="Verdana" w:cs="Arial"/>
                <w:sz w:val="20"/>
                <w:szCs w:val="20"/>
              </w:rPr>
            </w:pPr>
            <w:r w:rsidRPr="008D513D">
              <w:rPr>
                <w:rFonts w:ascii="Verdana" w:hAnsi="Verdana" w:cs="Arial"/>
                <w:sz w:val="20"/>
                <w:szCs w:val="20"/>
              </w:rPr>
              <w:t xml:space="preserve">“Essence of Integrated Reporting: A Holistic Framework for Sustainability and Value Creation”, </w:t>
            </w:r>
            <w:r w:rsidRPr="008D513D">
              <w:rPr>
                <w:rFonts w:ascii="Verdana" w:hAnsi="Verdana" w:cs="Arial"/>
                <w:sz w:val="20"/>
                <w:szCs w:val="20"/>
                <w:u w:val="single"/>
              </w:rPr>
              <w:t>International Journal of Academic Research in Accounting, Finance and Management Sciences (IJAR AFMS)</w:t>
            </w:r>
            <w:r w:rsidRPr="008D513D">
              <w:rPr>
                <w:rFonts w:ascii="Verdana" w:hAnsi="Verdana" w:cs="Arial"/>
                <w:sz w:val="20"/>
                <w:szCs w:val="20"/>
              </w:rPr>
              <w:t xml:space="preserve">, Vol 6, No:1, January 2016, pp 29-34, E-ISSN: 2225-8329, P-ISSN: 2308-0337, </w:t>
            </w:r>
            <w:hyperlink r:id="rId8" w:history="1">
              <w:r w:rsidRPr="008D513D">
                <w:rPr>
                  <w:rStyle w:val="Kpr"/>
                  <w:rFonts w:ascii="Verdana" w:hAnsi="Verdana" w:cs="Arial"/>
                  <w:sz w:val="20"/>
                  <w:szCs w:val="20"/>
                </w:rPr>
                <w:t>www.hrmars.com</w:t>
              </w:r>
            </w:hyperlink>
            <w:r w:rsidRPr="008D513D">
              <w:rPr>
                <w:rFonts w:ascii="Verdana" w:hAnsi="Verdana" w:cs="Arial"/>
                <w:sz w:val="20"/>
                <w:szCs w:val="20"/>
              </w:rPr>
              <w:t xml:space="preserve">   (</w:t>
            </w:r>
            <w:proofErr w:type="spellStart"/>
            <w:r w:rsidRPr="008D513D">
              <w:rPr>
                <w:rFonts w:ascii="Verdana" w:hAnsi="Verdana" w:cs="Arial"/>
                <w:sz w:val="20"/>
                <w:szCs w:val="20"/>
              </w:rPr>
              <w:t>E.Ergüden</w:t>
            </w:r>
            <w:proofErr w:type="spellEnd"/>
            <w:r w:rsidRPr="008D513D">
              <w:rPr>
                <w:rFonts w:ascii="Verdana" w:hAnsi="Verdana" w:cs="Arial"/>
                <w:sz w:val="20"/>
                <w:szCs w:val="20"/>
              </w:rPr>
              <w:t xml:space="preserve"> </w:t>
            </w:r>
            <w:proofErr w:type="spellStart"/>
            <w:r w:rsidRPr="008D513D">
              <w:rPr>
                <w:rFonts w:ascii="Verdana" w:hAnsi="Verdana" w:cs="Arial"/>
                <w:sz w:val="20"/>
                <w:szCs w:val="20"/>
              </w:rPr>
              <w:t>ve</w:t>
            </w:r>
            <w:proofErr w:type="spellEnd"/>
            <w:r w:rsidRPr="008D513D">
              <w:rPr>
                <w:rFonts w:ascii="Verdana" w:hAnsi="Verdana" w:cs="Arial"/>
                <w:sz w:val="20"/>
                <w:szCs w:val="20"/>
              </w:rPr>
              <w:t xml:space="preserve"> C.T Kaya </w:t>
            </w:r>
            <w:proofErr w:type="spellStart"/>
            <w:r w:rsidRPr="008D513D">
              <w:rPr>
                <w:rFonts w:ascii="Verdana" w:hAnsi="Verdana" w:cs="Arial"/>
                <w:sz w:val="20"/>
                <w:szCs w:val="20"/>
              </w:rPr>
              <w:t>ile</w:t>
            </w:r>
            <w:proofErr w:type="spellEnd"/>
            <w:r w:rsidRPr="008D513D">
              <w:rPr>
                <w:rFonts w:ascii="Verdana" w:hAnsi="Verdana" w:cs="Arial"/>
                <w:sz w:val="20"/>
                <w:szCs w:val="20"/>
              </w:rPr>
              <w:t xml:space="preserve"> </w:t>
            </w:r>
            <w:proofErr w:type="spellStart"/>
            <w:r w:rsidRPr="008D513D">
              <w:rPr>
                <w:rFonts w:ascii="Verdana" w:hAnsi="Verdana" w:cs="Arial"/>
                <w:sz w:val="20"/>
                <w:szCs w:val="20"/>
              </w:rPr>
              <w:t>birlikte</w:t>
            </w:r>
            <w:proofErr w:type="spellEnd"/>
            <w:r w:rsidRPr="008D513D">
              <w:rPr>
                <w:rFonts w:ascii="Verdana" w:hAnsi="Verdana" w:cs="Arial"/>
                <w:sz w:val="20"/>
                <w:szCs w:val="20"/>
              </w:rPr>
              <w:t>)</w:t>
            </w:r>
          </w:p>
          <w:p w14:paraId="15E38342" w14:textId="6D1C58AE" w:rsidR="003303A6" w:rsidRDefault="003303A6">
            <w:pPr>
              <w:pStyle w:val="TableParagraph"/>
              <w:spacing w:line="264" w:lineRule="exact"/>
              <w:rPr>
                <w:sz w:val="24"/>
              </w:rPr>
            </w:pPr>
          </w:p>
        </w:tc>
      </w:tr>
      <w:tr w:rsidR="003303A6" w14:paraId="791CA59C" w14:textId="77777777">
        <w:trPr>
          <w:trHeight w:val="1104"/>
        </w:trPr>
        <w:tc>
          <w:tcPr>
            <w:tcW w:w="2127" w:type="dxa"/>
          </w:tcPr>
          <w:p w14:paraId="334F1035" w14:textId="77777777" w:rsidR="003303A6" w:rsidRDefault="003303A6">
            <w:pPr>
              <w:pStyle w:val="TableParagraph"/>
              <w:ind w:left="0"/>
              <w:rPr>
                <w:rFonts w:ascii="Arial"/>
                <w:b/>
                <w:sz w:val="24"/>
              </w:rPr>
            </w:pPr>
          </w:p>
          <w:p w14:paraId="7B2D904D" w14:textId="77777777" w:rsidR="003303A6" w:rsidRDefault="00260C6E">
            <w:pPr>
              <w:pStyle w:val="TableParagraph"/>
              <w:spacing w:before="144"/>
              <w:ind w:left="468"/>
              <w:rPr>
                <w:rFonts w:ascii="Arial"/>
                <w:b/>
              </w:rPr>
            </w:pPr>
            <w:r>
              <w:rPr>
                <w:rFonts w:ascii="Arial"/>
                <w:b/>
              </w:rPr>
              <w:t>4.</w:t>
            </w:r>
          </w:p>
        </w:tc>
        <w:tc>
          <w:tcPr>
            <w:tcW w:w="7828" w:type="dxa"/>
          </w:tcPr>
          <w:p w14:paraId="69404D9C" w14:textId="77777777" w:rsidR="004E77E9" w:rsidRPr="008D513D" w:rsidRDefault="004E77E9" w:rsidP="004E77E9">
            <w:pPr>
              <w:adjustRightInd w:val="0"/>
              <w:spacing w:line="360" w:lineRule="auto"/>
              <w:jc w:val="both"/>
              <w:rPr>
                <w:rFonts w:ascii="Verdana" w:hAnsi="Verdana" w:cs="Arial"/>
                <w:sz w:val="20"/>
                <w:szCs w:val="20"/>
                <w:lang w:eastAsia="tr-TR"/>
              </w:rPr>
            </w:pPr>
            <w:r w:rsidRPr="008D513D">
              <w:rPr>
                <w:rFonts w:ascii="Verdana" w:hAnsi="Verdana" w:cs="Arial"/>
                <w:bCs/>
                <w:sz w:val="20"/>
                <w:szCs w:val="20"/>
                <w:lang w:eastAsia="tr-TR"/>
              </w:rPr>
              <w:t xml:space="preserve">“The Relationship Between Integrated Reporting and Financial Reporting”, </w:t>
            </w:r>
            <w:r w:rsidRPr="008D513D">
              <w:rPr>
                <w:rFonts w:ascii="Verdana" w:hAnsi="Verdana" w:cs="Arial"/>
                <w:bCs/>
                <w:sz w:val="20"/>
                <w:szCs w:val="20"/>
                <w:u w:val="single"/>
                <w:lang w:eastAsia="tr-TR"/>
              </w:rPr>
              <w:t>Management Studies,</w:t>
            </w:r>
            <w:r w:rsidRPr="008D513D">
              <w:rPr>
                <w:rFonts w:ascii="Verdana" w:hAnsi="Verdana" w:cs="Arial"/>
                <w:bCs/>
                <w:sz w:val="20"/>
                <w:szCs w:val="20"/>
                <w:lang w:eastAsia="tr-TR"/>
              </w:rPr>
              <w:t xml:space="preserve"> New York, </w:t>
            </w:r>
            <w:r w:rsidRPr="008D513D">
              <w:rPr>
                <w:rFonts w:ascii="Verdana" w:hAnsi="Verdana" w:cs="Arial"/>
                <w:sz w:val="20"/>
                <w:szCs w:val="20"/>
                <w:lang w:eastAsia="tr-TR"/>
              </w:rPr>
              <w:t>Volume 2, Number 7, July 2014 (Serial Number 8), pp.465-478 EBSCO, USA, Ulrich USA, Cabell USA, Summon Serials Solutions USA, ProQuest, USA (</w:t>
            </w:r>
            <w:proofErr w:type="spellStart"/>
            <w:proofErr w:type="gramStart"/>
            <w:r w:rsidRPr="008D513D">
              <w:rPr>
                <w:rFonts w:ascii="Verdana" w:hAnsi="Verdana" w:cs="Arial"/>
                <w:sz w:val="20"/>
                <w:szCs w:val="20"/>
                <w:lang w:eastAsia="tr-TR"/>
              </w:rPr>
              <w:t>İ.Türker</w:t>
            </w:r>
            <w:proofErr w:type="spellEnd"/>
            <w:proofErr w:type="gramEnd"/>
            <w:r w:rsidRPr="008D513D">
              <w:rPr>
                <w:rFonts w:ascii="Verdana" w:hAnsi="Verdana" w:cs="Arial"/>
                <w:sz w:val="20"/>
                <w:szCs w:val="20"/>
                <w:lang w:eastAsia="tr-TR"/>
              </w:rPr>
              <w:t xml:space="preserve"> </w:t>
            </w:r>
            <w:proofErr w:type="spellStart"/>
            <w:r w:rsidRPr="008D513D">
              <w:rPr>
                <w:rFonts w:ascii="Verdana" w:hAnsi="Verdana" w:cs="Arial"/>
                <w:sz w:val="20"/>
                <w:szCs w:val="20"/>
                <w:lang w:eastAsia="tr-TR"/>
              </w:rPr>
              <w:t>ile</w:t>
            </w:r>
            <w:proofErr w:type="spellEnd"/>
            <w:r w:rsidRPr="008D513D">
              <w:rPr>
                <w:rFonts w:ascii="Verdana" w:hAnsi="Verdana" w:cs="Arial"/>
                <w:sz w:val="20"/>
                <w:szCs w:val="20"/>
                <w:lang w:eastAsia="tr-TR"/>
              </w:rPr>
              <w:t xml:space="preserve"> </w:t>
            </w:r>
            <w:proofErr w:type="spellStart"/>
            <w:r w:rsidRPr="008D513D">
              <w:rPr>
                <w:rFonts w:ascii="Verdana" w:hAnsi="Verdana" w:cs="Arial"/>
                <w:sz w:val="20"/>
                <w:szCs w:val="20"/>
                <w:lang w:eastAsia="tr-TR"/>
              </w:rPr>
              <w:t>birlikte</w:t>
            </w:r>
            <w:proofErr w:type="spellEnd"/>
            <w:r w:rsidRPr="008D513D">
              <w:rPr>
                <w:rFonts w:ascii="Verdana" w:hAnsi="Verdana" w:cs="Arial"/>
                <w:sz w:val="20"/>
                <w:szCs w:val="20"/>
                <w:lang w:eastAsia="tr-TR"/>
              </w:rPr>
              <w:t>)</w:t>
            </w:r>
          </w:p>
          <w:p w14:paraId="5F707A9C" w14:textId="7382EB57" w:rsidR="003303A6" w:rsidRDefault="003303A6">
            <w:pPr>
              <w:pStyle w:val="TableParagraph"/>
              <w:spacing w:line="264" w:lineRule="exact"/>
              <w:jc w:val="both"/>
              <w:rPr>
                <w:sz w:val="24"/>
              </w:rPr>
            </w:pPr>
          </w:p>
        </w:tc>
      </w:tr>
      <w:tr w:rsidR="003303A6" w14:paraId="79221C24" w14:textId="77777777">
        <w:trPr>
          <w:trHeight w:val="827"/>
        </w:trPr>
        <w:tc>
          <w:tcPr>
            <w:tcW w:w="2127" w:type="dxa"/>
          </w:tcPr>
          <w:p w14:paraId="5B0A43F0" w14:textId="77777777" w:rsidR="003303A6" w:rsidRDefault="003303A6">
            <w:pPr>
              <w:pStyle w:val="TableParagraph"/>
              <w:spacing w:before="7"/>
              <w:ind w:left="0"/>
              <w:rPr>
                <w:rFonts w:ascii="Arial"/>
                <w:b/>
                <w:sz w:val="24"/>
              </w:rPr>
            </w:pPr>
          </w:p>
          <w:p w14:paraId="33DD282D" w14:textId="417FC67E" w:rsidR="003303A6" w:rsidRDefault="004E77E9">
            <w:pPr>
              <w:pStyle w:val="TableParagraph"/>
              <w:ind w:left="468"/>
              <w:rPr>
                <w:rFonts w:ascii="Arial"/>
                <w:b/>
              </w:rPr>
            </w:pPr>
            <w:r>
              <w:rPr>
                <w:rFonts w:ascii="Arial"/>
                <w:b/>
              </w:rPr>
              <w:t xml:space="preserve">5. </w:t>
            </w:r>
          </w:p>
        </w:tc>
        <w:tc>
          <w:tcPr>
            <w:tcW w:w="7828" w:type="dxa"/>
          </w:tcPr>
          <w:p w14:paraId="2946AE31" w14:textId="77777777" w:rsidR="004E77E9" w:rsidRPr="008D513D" w:rsidRDefault="004E77E9" w:rsidP="004E77E9">
            <w:pPr>
              <w:spacing w:line="360" w:lineRule="auto"/>
              <w:jc w:val="both"/>
              <w:rPr>
                <w:rFonts w:ascii="Verdana" w:hAnsi="Verdana" w:cs="Arial"/>
                <w:color w:val="000000"/>
                <w:sz w:val="20"/>
                <w:szCs w:val="20"/>
              </w:rPr>
            </w:pPr>
            <w:r w:rsidRPr="008D513D">
              <w:rPr>
                <w:rFonts w:ascii="Verdana" w:hAnsi="Verdana" w:cs="Arial"/>
                <w:color w:val="000000"/>
                <w:sz w:val="20"/>
                <w:szCs w:val="20"/>
              </w:rPr>
              <w:t xml:space="preserve">“The Effects of the Transparency Level of the ISE-Listed Banks on Liquidity”, </w:t>
            </w:r>
            <w:r w:rsidRPr="008D513D">
              <w:rPr>
                <w:rFonts w:ascii="Verdana" w:hAnsi="Verdana" w:cs="Arial"/>
                <w:color w:val="000000"/>
                <w:sz w:val="20"/>
                <w:szCs w:val="20"/>
                <w:u w:val="single"/>
              </w:rPr>
              <w:t>ISE Review, Istanbul Stock Exchange,</w:t>
            </w:r>
            <w:r w:rsidRPr="008D513D">
              <w:rPr>
                <w:rFonts w:ascii="Verdana" w:hAnsi="Verdana" w:cs="Arial"/>
                <w:color w:val="000000"/>
                <w:sz w:val="20"/>
                <w:szCs w:val="20"/>
              </w:rPr>
              <w:t xml:space="preserve"> Volume:12, No:45 </w:t>
            </w:r>
            <w:r w:rsidRPr="008D513D">
              <w:rPr>
                <w:rFonts w:ascii="Verdana" w:hAnsi="Verdana" w:cs="Arial"/>
                <w:b/>
                <w:color w:val="000000"/>
                <w:sz w:val="20"/>
                <w:szCs w:val="20"/>
              </w:rPr>
              <w:t>(ISSN 1301-1642),</w:t>
            </w:r>
            <w:r w:rsidRPr="008D513D">
              <w:rPr>
                <w:rFonts w:ascii="Verdana" w:hAnsi="Verdana" w:cs="Arial"/>
                <w:color w:val="000000"/>
                <w:sz w:val="20"/>
                <w:szCs w:val="20"/>
              </w:rPr>
              <w:t xml:space="preserve"> İstanbul, August </w:t>
            </w:r>
            <w:proofErr w:type="gramStart"/>
            <w:r w:rsidRPr="008D513D">
              <w:rPr>
                <w:rFonts w:ascii="Verdana" w:hAnsi="Verdana" w:cs="Arial"/>
                <w:color w:val="000000"/>
                <w:sz w:val="20"/>
                <w:szCs w:val="20"/>
              </w:rPr>
              <w:t>2010.(</w:t>
            </w:r>
            <w:proofErr w:type="spellStart"/>
            <w:proofErr w:type="gramEnd"/>
            <w:r w:rsidRPr="008D513D">
              <w:rPr>
                <w:rFonts w:ascii="Verdana" w:hAnsi="Verdana" w:cs="Arial"/>
                <w:color w:val="000000"/>
                <w:sz w:val="20"/>
                <w:szCs w:val="20"/>
              </w:rPr>
              <w:t>A.Alp</w:t>
            </w:r>
            <w:proofErr w:type="spellEnd"/>
            <w:r w:rsidRPr="008D513D">
              <w:rPr>
                <w:rFonts w:ascii="Verdana" w:hAnsi="Verdana" w:cs="Arial"/>
                <w:color w:val="000000"/>
                <w:sz w:val="20"/>
                <w:szCs w:val="20"/>
              </w:rPr>
              <w:t xml:space="preserve"> </w:t>
            </w:r>
            <w:proofErr w:type="spellStart"/>
            <w:r w:rsidRPr="008D513D">
              <w:rPr>
                <w:rFonts w:ascii="Verdana" w:hAnsi="Verdana" w:cs="Arial"/>
                <w:color w:val="000000"/>
                <w:sz w:val="20"/>
                <w:szCs w:val="20"/>
              </w:rPr>
              <w:t>ve</w:t>
            </w:r>
            <w:proofErr w:type="spellEnd"/>
            <w:r w:rsidRPr="008D513D">
              <w:rPr>
                <w:rFonts w:ascii="Verdana" w:hAnsi="Verdana" w:cs="Arial"/>
                <w:color w:val="000000"/>
                <w:sz w:val="20"/>
                <w:szCs w:val="20"/>
              </w:rPr>
              <w:t xml:space="preserve"> </w:t>
            </w:r>
            <w:proofErr w:type="spellStart"/>
            <w:r w:rsidRPr="008D513D">
              <w:rPr>
                <w:rFonts w:ascii="Verdana" w:hAnsi="Verdana" w:cs="Arial"/>
                <w:color w:val="000000"/>
                <w:sz w:val="20"/>
                <w:szCs w:val="20"/>
              </w:rPr>
              <w:t>Ö.Kaymaz</w:t>
            </w:r>
            <w:proofErr w:type="spellEnd"/>
            <w:r w:rsidRPr="008D513D">
              <w:rPr>
                <w:rFonts w:ascii="Verdana" w:hAnsi="Verdana" w:cs="Arial"/>
                <w:color w:val="000000"/>
                <w:sz w:val="20"/>
                <w:szCs w:val="20"/>
              </w:rPr>
              <w:t xml:space="preserve"> </w:t>
            </w:r>
            <w:proofErr w:type="spellStart"/>
            <w:r w:rsidRPr="008D513D">
              <w:rPr>
                <w:rFonts w:ascii="Verdana" w:hAnsi="Verdana" w:cs="Arial"/>
                <w:color w:val="000000"/>
                <w:sz w:val="20"/>
                <w:szCs w:val="20"/>
              </w:rPr>
              <w:t>ile</w:t>
            </w:r>
            <w:proofErr w:type="spellEnd"/>
            <w:r w:rsidRPr="008D513D">
              <w:rPr>
                <w:rFonts w:ascii="Verdana" w:hAnsi="Verdana" w:cs="Arial"/>
                <w:color w:val="000000"/>
                <w:sz w:val="20"/>
                <w:szCs w:val="20"/>
              </w:rPr>
              <w:t xml:space="preserve"> </w:t>
            </w:r>
            <w:proofErr w:type="spellStart"/>
            <w:r w:rsidRPr="008D513D">
              <w:rPr>
                <w:rFonts w:ascii="Verdana" w:hAnsi="Verdana" w:cs="Arial"/>
                <w:color w:val="000000"/>
                <w:sz w:val="20"/>
                <w:szCs w:val="20"/>
              </w:rPr>
              <w:t>birlikte</w:t>
            </w:r>
            <w:proofErr w:type="spellEnd"/>
            <w:r w:rsidRPr="008D513D">
              <w:rPr>
                <w:rFonts w:ascii="Verdana" w:hAnsi="Verdana" w:cs="Arial"/>
                <w:color w:val="000000"/>
                <w:sz w:val="20"/>
                <w:szCs w:val="20"/>
              </w:rPr>
              <w:t>)</w:t>
            </w:r>
          </w:p>
          <w:p w14:paraId="31CBF927" w14:textId="008B6A9C" w:rsidR="003303A6" w:rsidRDefault="003303A6">
            <w:pPr>
              <w:pStyle w:val="TableParagraph"/>
              <w:spacing w:line="270" w:lineRule="atLeast"/>
              <w:ind w:right="312"/>
              <w:rPr>
                <w:sz w:val="24"/>
              </w:rPr>
            </w:pPr>
          </w:p>
        </w:tc>
      </w:tr>
      <w:tr w:rsidR="004E77E9" w14:paraId="1BA22BF8" w14:textId="77777777">
        <w:trPr>
          <w:trHeight w:val="827"/>
        </w:trPr>
        <w:tc>
          <w:tcPr>
            <w:tcW w:w="2127" w:type="dxa"/>
          </w:tcPr>
          <w:p w14:paraId="648974CE" w14:textId="77777777" w:rsidR="004E77E9" w:rsidRDefault="004E77E9" w:rsidP="004E77E9">
            <w:pPr>
              <w:pStyle w:val="TableParagraph"/>
              <w:spacing w:before="1"/>
              <w:ind w:left="0"/>
              <w:rPr>
                <w:rFonts w:ascii="Arial"/>
                <w:b/>
                <w:sz w:val="24"/>
              </w:rPr>
            </w:pPr>
          </w:p>
          <w:p w14:paraId="5058D377" w14:textId="0852E1D9" w:rsidR="004E77E9" w:rsidRDefault="004E77E9" w:rsidP="004E77E9">
            <w:pPr>
              <w:pStyle w:val="TableParagraph"/>
              <w:spacing w:before="7"/>
              <w:ind w:left="0"/>
              <w:rPr>
                <w:rFonts w:ascii="Arial"/>
                <w:b/>
                <w:sz w:val="24"/>
              </w:rPr>
            </w:pPr>
            <w:r>
              <w:rPr>
                <w:rFonts w:ascii="Arial"/>
                <w:b/>
              </w:rPr>
              <w:t>6.</w:t>
            </w:r>
          </w:p>
        </w:tc>
        <w:tc>
          <w:tcPr>
            <w:tcW w:w="7828" w:type="dxa"/>
          </w:tcPr>
          <w:p w14:paraId="5485CBFF" w14:textId="77777777" w:rsidR="004E77E9" w:rsidRPr="00FA43AC" w:rsidRDefault="004E77E9" w:rsidP="004E77E9">
            <w:pPr>
              <w:spacing w:line="360" w:lineRule="auto"/>
              <w:jc w:val="both"/>
              <w:rPr>
                <w:rFonts w:ascii="Verdana" w:hAnsi="Verdana" w:cs="Arial"/>
                <w:sz w:val="20"/>
                <w:szCs w:val="20"/>
              </w:rPr>
            </w:pPr>
            <w:r w:rsidRPr="008D513D">
              <w:rPr>
                <w:rFonts w:ascii="Verdana" w:hAnsi="Verdana"/>
                <w:sz w:val="20"/>
                <w:szCs w:val="20"/>
              </w:rPr>
              <w:t>. “</w:t>
            </w:r>
            <w:r w:rsidRPr="008D513D">
              <w:rPr>
                <w:rFonts w:ascii="Verdana" w:hAnsi="Verdana" w:cs="Arial"/>
                <w:sz w:val="20"/>
                <w:szCs w:val="20"/>
              </w:rPr>
              <w:t xml:space="preserve">Son </w:t>
            </w:r>
            <w:proofErr w:type="spellStart"/>
            <w:r w:rsidRPr="008D513D">
              <w:rPr>
                <w:rFonts w:ascii="Verdana" w:hAnsi="Verdana" w:cs="Arial"/>
                <w:sz w:val="20"/>
                <w:szCs w:val="20"/>
              </w:rPr>
              <w:t>Düzenleme</w:t>
            </w:r>
            <w:proofErr w:type="spellEnd"/>
            <w:r w:rsidRPr="008D513D">
              <w:rPr>
                <w:rFonts w:ascii="Verdana" w:hAnsi="Verdana" w:cs="Arial"/>
                <w:sz w:val="20"/>
                <w:szCs w:val="20"/>
              </w:rPr>
              <w:t xml:space="preserve"> </w:t>
            </w:r>
            <w:proofErr w:type="spellStart"/>
            <w:r w:rsidRPr="008D513D">
              <w:rPr>
                <w:rFonts w:ascii="Verdana" w:hAnsi="Verdana" w:cs="Arial"/>
                <w:sz w:val="20"/>
                <w:szCs w:val="20"/>
              </w:rPr>
              <w:t>ve</w:t>
            </w:r>
            <w:proofErr w:type="spellEnd"/>
            <w:r w:rsidRPr="008D513D">
              <w:rPr>
                <w:rFonts w:ascii="Verdana" w:hAnsi="Verdana" w:cs="Arial"/>
                <w:sz w:val="20"/>
                <w:szCs w:val="20"/>
              </w:rPr>
              <w:t xml:space="preserve"> </w:t>
            </w:r>
            <w:proofErr w:type="spellStart"/>
            <w:r w:rsidRPr="008D513D">
              <w:rPr>
                <w:rFonts w:ascii="Verdana" w:hAnsi="Verdana" w:cs="Arial"/>
                <w:sz w:val="20"/>
                <w:szCs w:val="20"/>
              </w:rPr>
              <w:t>Gelişmeler</w:t>
            </w:r>
            <w:proofErr w:type="spellEnd"/>
            <w:r w:rsidRPr="008D513D">
              <w:rPr>
                <w:rFonts w:ascii="Verdana" w:hAnsi="Verdana" w:cs="Arial"/>
                <w:sz w:val="20"/>
                <w:szCs w:val="20"/>
              </w:rPr>
              <w:t xml:space="preserve"> </w:t>
            </w:r>
            <w:proofErr w:type="spellStart"/>
            <w:r w:rsidRPr="008D513D">
              <w:rPr>
                <w:rFonts w:ascii="Verdana" w:hAnsi="Verdana" w:cs="Arial"/>
                <w:sz w:val="20"/>
                <w:szCs w:val="20"/>
              </w:rPr>
              <w:t>Kapsamında</w:t>
            </w:r>
            <w:proofErr w:type="spellEnd"/>
            <w:r w:rsidRPr="008D513D">
              <w:rPr>
                <w:rFonts w:ascii="Verdana" w:hAnsi="Verdana" w:cs="Arial"/>
                <w:sz w:val="20"/>
                <w:szCs w:val="20"/>
              </w:rPr>
              <w:t xml:space="preserve"> </w:t>
            </w:r>
            <w:proofErr w:type="spellStart"/>
            <w:r w:rsidRPr="008D513D">
              <w:rPr>
                <w:rFonts w:ascii="Verdana" w:hAnsi="Verdana" w:cs="Arial"/>
                <w:sz w:val="20"/>
                <w:szCs w:val="20"/>
              </w:rPr>
              <w:t>Bağımsız</w:t>
            </w:r>
            <w:proofErr w:type="spellEnd"/>
            <w:r w:rsidRPr="008D513D">
              <w:rPr>
                <w:rFonts w:ascii="Verdana" w:hAnsi="Verdana" w:cs="Arial"/>
                <w:sz w:val="20"/>
                <w:szCs w:val="20"/>
              </w:rPr>
              <w:t xml:space="preserve"> </w:t>
            </w:r>
            <w:proofErr w:type="spellStart"/>
            <w:r w:rsidRPr="008D513D">
              <w:rPr>
                <w:rFonts w:ascii="Verdana" w:hAnsi="Verdana" w:cs="Arial"/>
                <w:sz w:val="20"/>
                <w:szCs w:val="20"/>
              </w:rPr>
              <w:t>Denetim</w:t>
            </w:r>
            <w:proofErr w:type="spellEnd"/>
            <w:r w:rsidRPr="008D513D">
              <w:rPr>
                <w:rFonts w:ascii="Verdana" w:hAnsi="Verdana" w:cs="Arial"/>
                <w:sz w:val="20"/>
                <w:szCs w:val="20"/>
              </w:rPr>
              <w:t xml:space="preserve"> </w:t>
            </w:r>
            <w:proofErr w:type="spellStart"/>
            <w:r w:rsidRPr="008D513D">
              <w:rPr>
                <w:rFonts w:ascii="Verdana" w:hAnsi="Verdana" w:cs="Arial"/>
                <w:sz w:val="20"/>
                <w:szCs w:val="20"/>
              </w:rPr>
              <w:t>ve</w:t>
            </w:r>
            <w:proofErr w:type="spellEnd"/>
            <w:r w:rsidRPr="008D513D">
              <w:rPr>
                <w:rFonts w:ascii="Verdana" w:hAnsi="Verdana" w:cs="Arial"/>
                <w:sz w:val="20"/>
                <w:szCs w:val="20"/>
              </w:rPr>
              <w:t xml:space="preserve"> </w:t>
            </w:r>
            <w:proofErr w:type="spellStart"/>
            <w:r w:rsidRPr="008D513D">
              <w:rPr>
                <w:rFonts w:ascii="Verdana" w:hAnsi="Verdana" w:cs="Arial"/>
                <w:sz w:val="20"/>
                <w:szCs w:val="20"/>
              </w:rPr>
              <w:t>Muhasebe-Denetim</w:t>
            </w:r>
            <w:proofErr w:type="spellEnd"/>
            <w:r w:rsidRPr="008D513D">
              <w:rPr>
                <w:rFonts w:ascii="Verdana" w:hAnsi="Verdana" w:cs="Arial"/>
                <w:sz w:val="20"/>
                <w:szCs w:val="20"/>
              </w:rPr>
              <w:t xml:space="preserve"> </w:t>
            </w:r>
            <w:proofErr w:type="spellStart"/>
            <w:r w:rsidRPr="008D513D">
              <w:rPr>
                <w:rFonts w:ascii="Verdana" w:hAnsi="Verdana" w:cs="Arial"/>
                <w:sz w:val="20"/>
                <w:szCs w:val="20"/>
              </w:rPr>
              <w:t>Mesleğinin</w:t>
            </w:r>
            <w:proofErr w:type="spellEnd"/>
            <w:r w:rsidRPr="008D513D">
              <w:rPr>
                <w:rFonts w:ascii="Verdana" w:hAnsi="Verdana" w:cs="Arial"/>
                <w:sz w:val="20"/>
                <w:szCs w:val="20"/>
              </w:rPr>
              <w:t xml:space="preserve"> </w:t>
            </w:r>
            <w:proofErr w:type="spellStart"/>
            <w:r w:rsidRPr="008D513D">
              <w:rPr>
                <w:rFonts w:ascii="Verdana" w:hAnsi="Verdana" w:cs="Arial"/>
                <w:sz w:val="20"/>
                <w:szCs w:val="20"/>
              </w:rPr>
              <w:t>Rolü</w:t>
            </w:r>
            <w:proofErr w:type="spellEnd"/>
            <w:r w:rsidRPr="008D513D">
              <w:rPr>
                <w:rFonts w:ascii="Verdana" w:hAnsi="Verdana" w:cs="Arial"/>
                <w:sz w:val="20"/>
                <w:szCs w:val="20"/>
              </w:rPr>
              <w:t xml:space="preserve">: </w:t>
            </w:r>
            <w:proofErr w:type="spellStart"/>
            <w:r w:rsidRPr="008D513D">
              <w:rPr>
                <w:rFonts w:ascii="Verdana" w:hAnsi="Verdana" w:cs="Arial"/>
                <w:sz w:val="20"/>
                <w:szCs w:val="20"/>
              </w:rPr>
              <w:t>Sermaye</w:t>
            </w:r>
            <w:proofErr w:type="spellEnd"/>
            <w:r w:rsidRPr="008D513D">
              <w:rPr>
                <w:rFonts w:ascii="Verdana" w:hAnsi="Verdana" w:cs="Arial"/>
                <w:sz w:val="20"/>
                <w:szCs w:val="20"/>
              </w:rPr>
              <w:t xml:space="preserve"> </w:t>
            </w:r>
            <w:proofErr w:type="spellStart"/>
            <w:r w:rsidRPr="008D513D">
              <w:rPr>
                <w:rFonts w:ascii="Verdana" w:hAnsi="Verdana" w:cs="Arial"/>
                <w:sz w:val="20"/>
                <w:szCs w:val="20"/>
              </w:rPr>
              <w:t>Piyasaları</w:t>
            </w:r>
            <w:proofErr w:type="spellEnd"/>
            <w:r w:rsidRPr="008D513D">
              <w:rPr>
                <w:rFonts w:ascii="Verdana" w:hAnsi="Verdana" w:cs="Arial"/>
                <w:sz w:val="20"/>
                <w:szCs w:val="20"/>
              </w:rPr>
              <w:t xml:space="preserve"> </w:t>
            </w:r>
            <w:proofErr w:type="spellStart"/>
            <w:r w:rsidRPr="008D513D">
              <w:rPr>
                <w:rFonts w:ascii="Verdana" w:hAnsi="Verdana" w:cs="Arial"/>
                <w:sz w:val="20"/>
                <w:szCs w:val="20"/>
              </w:rPr>
              <w:t>Açısından</w:t>
            </w:r>
            <w:proofErr w:type="spellEnd"/>
            <w:r w:rsidRPr="008D513D">
              <w:rPr>
                <w:rFonts w:ascii="Verdana" w:hAnsi="Verdana" w:cs="Arial"/>
                <w:sz w:val="20"/>
                <w:szCs w:val="20"/>
              </w:rPr>
              <w:t xml:space="preserve"> Bir </w:t>
            </w:r>
            <w:proofErr w:type="spellStart"/>
            <w:r w:rsidRPr="008D513D">
              <w:rPr>
                <w:rFonts w:ascii="Verdana" w:hAnsi="Verdana" w:cs="Arial"/>
                <w:sz w:val="20"/>
                <w:szCs w:val="20"/>
              </w:rPr>
              <w:t>Değerlendirme</w:t>
            </w:r>
            <w:proofErr w:type="spellEnd"/>
            <w:r w:rsidRPr="008D513D">
              <w:rPr>
                <w:rFonts w:ascii="Verdana" w:hAnsi="Verdana" w:cs="Arial"/>
                <w:sz w:val="20"/>
                <w:szCs w:val="20"/>
              </w:rPr>
              <w:t xml:space="preserve">”, </w:t>
            </w:r>
            <w:proofErr w:type="spellStart"/>
            <w:r w:rsidRPr="008D513D">
              <w:rPr>
                <w:rFonts w:ascii="Verdana" w:hAnsi="Verdana" w:cs="Arial"/>
                <w:sz w:val="20"/>
                <w:szCs w:val="20"/>
                <w:u w:val="single"/>
              </w:rPr>
              <w:t>İktisat</w:t>
            </w:r>
            <w:proofErr w:type="spellEnd"/>
            <w:r w:rsidRPr="008D513D">
              <w:rPr>
                <w:rFonts w:ascii="Verdana" w:hAnsi="Verdana" w:cs="Arial"/>
                <w:sz w:val="20"/>
                <w:szCs w:val="20"/>
                <w:u w:val="single"/>
              </w:rPr>
              <w:t xml:space="preserve"> </w:t>
            </w:r>
            <w:proofErr w:type="spellStart"/>
            <w:r w:rsidRPr="008D513D">
              <w:rPr>
                <w:rFonts w:ascii="Verdana" w:hAnsi="Verdana" w:cs="Arial"/>
                <w:sz w:val="20"/>
                <w:szCs w:val="20"/>
                <w:u w:val="single"/>
              </w:rPr>
              <w:t>İşletme</w:t>
            </w:r>
            <w:proofErr w:type="spellEnd"/>
            <w:r w:rsidRPr="008D513D">
              <w:rPr>
                <w:rFonts w:ascii="Verdana" w:hAnsi="Verdana" w:cs="Arial"/>
                <w:sz w:val="20"/>
                <w:szCs w:val="20"/>
                <w:u w:val="single"/>
              </w:rPr>
              <w:t xml:space="preserve"> </w:t>
            </w:r>
            <w:proofErr w:type="spellStart"/>
            <w:r w:rsidRPr="008D513D">
              <w:rPr>
                <w:rFonts w:ascii="Verdana" w:hAnsi="Verdana" w:cs="Arial"/>
                <w:sz w:val="20"/>
                <w:szCs w:val="20"/>
                <w:u w:val="single"/>
              </w:rPr>
              <w:t>ve</w:t>
            </w:r>
            <w:proofErr w:type="spellEnd"/>
            <w:r w:rsidRPr="008D513D">
              <w:rPr>
                <w:rFonts w:ascii="Verdana" w:hAnsi="Verdana" w:cs="Arial"/>
                <w:sz w:val="20"/>
                <w:szCs w:val="20"/>
                <w:u w:val="single"/>
              </w:rPr>
              <w:t xml:space="preserve"> </w:t>
            </w:r>
            <w:proofErr w:type="spellStart"/>
            <w:r w:rsidRPr="008D513D">
              <w:rPr>
                <w:rFonts w:ascii="Verdana" w:hAnsi="Verdana" w:cs="Arial"/>
                <w:sz w:val="20"/>
                <w:szCs w:val="20"/>
                <w:u w:val="single"/>
              </w:rPr>
              <w:t>Finans</w:t>
            </w:r>
            <w:proofErr w:type="spellEnd"/>
            <w:r w:rsidRPr="008D513D">
              <w:rPr>
                <w:rFonts w:ascii="Verdana" w:hAnsi="Verdana" w:cs="Arial"/>
                <w:sz w:val="20"/>
                <w:szCs w:val="20"/>
                <w:u w:val="single"/>
              </w:rPr>
              <w:t xml:space="preserve"> </w:t>
            </w:r>
            <w:proofErr w:type="spellStart"/>
            <w:r w:rsidRPr="008D513D">
              <w:rPr>
                <w:rFonts w:ascii="Verdana" w:hAnsi="Verdana" w:cs="Arial"/>
                <w:sz w:val="20"/>
                <w:szCs w:val="20"/>
                <w:u w:val="single"/>
              </w:rPr>
              <w:t>Dergisi</w:t>
            </w:r>
            <w:proofErr w:type="spellEnd"/>
            <w:r w:rsidRPr="008D513D">
              <w:rPr>
                <w:rFonts w:ascii="Verdana" w:hAnsi="Verdana" w:cs="Arial"/>
                <w:sz w:val="20"/>
                <w:szCs w:val="20"/>
                <w:u w:val="single"/>
              </w:rPr>
              <w:t xml:space="preserve"> </w:t>
            </w:r>
            <w:r w:rsidRPr="008D513D">
              <w:rPr>
                <w:rFonts w:ascii="Verdana" w:hAnsi="Verdana" w:cs="Arial"/>
                <w:b/>
                <w:sz w:val="20"/>
                <w:szCs w:val="20"/>
              </w:rPr>
              <w:t>(ISSN 1300-610X)</w:t>
            </w:r>
            <w:r w:rsidRPr="008D513D">
              <w:rPr>
                <w:rFonts w:ascii="Verdana" w:hAnsi="Verdana" w:cs="Arial"/>
                <w:sz w:val="20"/>
                <w:szCs w:val="20"/>
                <w:u w:val="single"/>
              </w:rPr>
              <w:t>,</w:t>
            </w:r>
            <w:r w:rsidRPr="008D513D">
              <w:rPr>
                <w:rFonts w:ascii="Verdana" w:hAnsi="Verdana" w:cs="Arial"/>
                <w:sz w:val="20"/>
                <w:szCs w:val="20"/>
              </w:rPr>
              <w:t xml:space="preserve"> </w:t>
            </w:r>
            <w:proofErr w:type="spellStart"/>
            <w:r w:rsidRPr="008D513D">
              <w:rPr>
                <w:rFonts w:ascii="Verdana" w:hAnsi="Verdana" w:cs="Arial"/>
                <w:sz w:val="20"/>
                <w:szCs w:val="20"/>
              </w:rPr>
              <w:t>Cilt</w:t>
            </w:r>
            <w:proofErr w:type="spellEnd"/>
            <w:r w:rsidRPr="008D513D">
              <w:rPr>
                <w:rFonts w:ascii="Verdana" w:hAnsi="Verdana" w:cs="Arial"/>
                <w:sz w:val="20"/>
                <w:szCs w:val="20"/>
              </w:rPr>
              <w:t xml:space="preserve">: 23 </w:t>
            </w:r>
            <w:proofErr w:type="spellStart"/>
            <w:r w:rsidRPr="008D513D">
              <w:rPr>
                <w:rFonts w:ascii="Verdana" w:hAnsi="Verdana" w:cs="Arial"/>
                <w:sz w:val="20"/>
                <w:szCs w:val="20"/>
              </w:rPr>
              <w:t>Sayı</w:t>
            </w:r>
            <w:proofErr w:type="spellEnd"/>
            <w:r w:rsidRPr="008D513D">
              <w:rPr>
                <w:rFonts w:ascii="Verdana" w:hAnsi="Verdana" w:cs="Arial"/>
                <w:sz w:val="20"/>
                <w:szCs w:val="20"/>
              </w:rPr>
              <w:t xml:space="preserve">: 267, 70-88 pp., JEL </w:t>
            </w:r>
            <w:proofErr w:type="spellStart"/>
            <w:r w:rsidRPr="008D513D">
              <w:rPr>
                <w:rFonts w:ascii="Verdana" w:hAnsi="Verdana" w:cs="Arial"/>
                <w:sz w:val="20"/>
                <w:szCs w:val="20"/>
              </w:rPr>
              <w:t>Sınıflaması</w:t>
            </w:r>
            <w:proofErr w:type="spellEnd"/>
            <w:r w:rsidRPr="008D513D">
              <w:rPr>
                <w:rFonts w:ascii="Verdana" w:hAnsi="Verdana" w:cs="Arial"/>
                <w:sz w:val="20"/>
                <w:szCs w:val="20"/>
              </w:rPr>
              <w:t xml:space="preserve">: G 14, M 41, M 42, (JEL </w:t>
            </w:r>
            <w:proofErr w:type="spellStart"/>
            <w:r w:rsidRPr="008D513D">
              <w:rPr>
                <w:rFonts w:ascii="Verdana" w:hAnsi="Verdana" w:cs="Arial"/>
                <w:sz w:val="20"/>
                <w:szCs w:val="20"/>
              </w:rPr>
              <w:t>ve</w:t>
            </w:r>
            <w:proofErr w:type="spellEnd"/>
            <w:r w:rsidRPr="008D513D">
              <w:rPr>
                <w:rFonts w:ascii="Verdana" w:hAnsi="Verdana" w:cs="Arial"/>
                <w:sz w:val="20"/>
                <w:szCs w:val="20"/>
              </w:rPr>
              <w:t xml:space="preserve"> </w:t>
            </w:r>
            <w:proofErr w:type="spellStart"/>
            <w:r w:rsidRPr="008D513D">
              <w:rPr>
                <w:rFonts w:ascii="Verdana" w:hAnsi="Verdana" w:cs="Arial"/>
                <w:sz w:val="20"/>
                <w:szCs w:val="20"/>
              </w:rPr>
              <w:t>Econlit</w:t>
            </w:r>
            <w:proofErr w:type="spellEnd"/>
            <w:r w:rsidRPr="008D513D">
              <w:rPr>
                <w:rFonts w:ascii="Verdana" w:hAnsi="Verdana" w:cs="Arial"/>
                <w:sz w:val="20"/>
                <w:szCs w:val="20"/>
              </w:rPr>
              <w:t xml:space="preserve">), </w:t>
            </w:r>
            <w:proofErr w:type="spellStart"/>
            <w:r w:rsidRPr="008D513D">
              <w:rPr>
                <w:rFonts w:ascii="Verdana" w:hAnsi="Verdana" w:cs="Arial"/>
                <w:sz w:val="20"/>
                <w:szCs w:val="20"/>
              </w:rPr>
              <w:t>Haziran</w:t>
            </w:r>
            <w:proofErr w:type="spellEnd"/>
            <w:r w:rsidRPr="008D513D">
              <w:rPr>
                <w:rFonts w:ascii="Verdana" w:hAnsi="Verdana" w:cs="Arial"/>
                <w:sz w:val="20"/>
                <w:szCs w:val="20"/>
              </w:rPr>
              <w:t xml:space="preserve"> 2008. (</w:t>
            </w:r>
            <w:proofErr w:type="spellStart"/>
            <w:proofErr w:type="gramStart"/>
            <w:r w:rsidRPr="008D513D">
              <w:rPr>
                <w:rFonts w:ascii="Verdana" w:hAnsi="Verdana" w:cs="Arial"/>
                <w:sz w:val="20"/>
                <w:szCs w:val="20"/>
              </w:rPr>
              <w:t>A.Alp</w:t>
            </w:r>
            <w:proofErr w:type="spellEnd"/>
            <w:proofErr w:type="gramEnd"/>
            <w:r w:rsidRPr="008D513D">
              <w:rPr>
                <w:rFonts w:ascii="Verdana" w:hAnsi="Verdana" w:cs="Arial"/>
                <w:sz w:val="20"/>
                <w:szCs w:val="20"/>
              </w:rPr>
              <w:t xml:space="preserve"> </w:t>
            </w:r>
            <w:proofErr w:type="spellStart"/>
            <w:r w:rsidRPr="008D513D">
              <w:rPr>
                <w:rFonts w:ascii="Verdana" w:hAnsi="Verdana" w:cs="Arial"/>
                <w:sz w:val="20"/>
                <w:szCs w:val="20"/>
              </w:rPr>
              <w:t>ile</w:t>
            </w:r>
            <w:proofErr w:type="spellEnd"/>
            <w:r w:rsidRPr="008D513D">
              <w:rPr>
                <w:rFonts w:ascii="Verdana" w:hAnsi="Verdana" w:cs="Arial"/>
                <w:sz w:val="20"/>
                <w:szCs w:val="20"/>
              </w:rPr>
              <w:t xml:space="preserve"> </w:t>
            </w:r>
            <w:proofErr w:type="spellStart"/>
            <w:r w:rsidRPr="008D513D">
              <w:rPr>
                <w:rFonts w:ascii="Verdana" w:hAnsi="Verdana" w:cs="Arial"/>
                <w:sz w:val="20"/>
                <w:szCs w:val="20"/>
              </w:rPr>
              <w:t>birlikte</w:t>
            </w:r>
            <w:proofErr w:type="spellEnd"/>
            <w:r w:rsidRPr="008D513D">
              <w:rPr>
                <w:rFonts w:ascii="Verdana" w:hAnsi="Verdana" w:cs="Arial"/>
                <w:sz w:val="20"/>
                <w:szCs w:val="20"/>
              </w:rPr>
              <w:t>)</w:t>
            </w:r>
          </w:p>
          <w:p w14:paraId="7AB562F4" w14:textId="77777777" w:rsidR="004E77E9" w:rsidRDefault="004E77E9" w:rsidP="004E77E9">
            <w:pPr>
              <w:pStyle w:val="TableParagraph"/>
              <w:spacing w:line="270" w:lineRule="atLeast"/>
              <w:ind w:right="312"/>
              <w:rPr>
                <w:sz w:val="24"/>
              </w:rPr>
            </w:pPr>
          </w:p>
        </w:tc>
      </w:tr>
      <w:tr w:rsidR="004E77E9" w14:paraId="47290E59" w14:textId="77777777">
        <w:trPr>
          <w:trHeight w:val="827"/>
        </w:trPr>
        <w:tc>
          <w:tcPr>
            <w:tcW w:w="2127" w:type="dxa"/>
          </w:tcPr>
          <w:p w14:paraId="6EAF0198" w14:textId="77777777" w:rsidR="004E77E9" w:rsidRDefault="004E77E9" w:rsidP="004E77E9">
            <w:pPr>
              <w:pStyle w:val="TableParagraph"/>
              <w:ind w:left="0"/>
              <w:rPr>
                <w:rFonts w:ascii="Arial"/>
                <w:b/>
                <w:sz w:val="24"/>
              </w:rPr>
            </w:pPr>
          </w:p>
          <w:p w14:paraId="6B79F2B0" w14:textId="4ADD1429" w:rsidR="004E77E9" w:rsidRDefault="004E77E9" w:rsidP="004E77E9">
            <w:pPr>
              <w:pStyle w:val="TableParagraph"/>
              <w:spacing w:before="7"/>
              <w:ind w:left="0"/>
              <w:rPr>
                <w:rFonts w:ascii="Arial"/>
                <w:b/>
                <w:sz w:val="24"/>
              </w:rPr>
            </w:pPr>
            <w:r>
              <w:rPr>
                <w:rFonts w:ascii="Arial"/>
                <w:b/>
              </w:rPr>
              <w:t>7.</w:t>
            </w:r>
          </w:p>
        </w:tc>
        <w:tc>
          <w:tcPr>
            <w:tcW w:w="7828" w:type="dxa"/>
          </w:tcPr>
          <w:p w14:paraId="2D83A420" w14:textId="77777777" w:rsidR="004E77E9" w:rsidRPr="00693D73" w:rsidRDefault="004E77E9" w:rsidP="004E77E9">
            <w:pPr>
              <w:spacing w:line="360" w:lineRule="auto"/>
              <w:jc w:val="both"/>
              <w:rPr>
                <w:rFonts w:ascii="Verdana" w:eastAsia="Calibri" w:hAnsi="Verdana" w:cs="Arial"/>
                <w:sz w:val="20"/>
                <w:szCs w:val="20"/>
              </w:rPr>
            </w:pPr>
            <w:r w:rsidRPr="00693D73">
              <w:rPr>
                <w:rFonts w:ascii="Verdana" w:hAnsi="Verdana" w:cs="Arial"/>
                <w:color w:val="000000"/>
                <w:sz w:val="20"/>
                <w:szCs w:val="20"/>
              </w:rPr>
              <w:t>“</w:t>
            </w:r>
            <w:r>
              <w:rPr>
                <w:rFonts w:ascii="Verdana" w:hAnsi="Verdana" w:cs="Arial"/>
                <w:color w:val="000000"/>
                <w:sz w:val="20"/>
                <w:szCs w:val="20"/>
              </w:rPr>
              <w:t xml:space="preserve">Audit in Turkey: </w:t>
            </w:r>
            <w:proofErr w:type="spellStart"/>
            <w:r w:rsidRPr="00693D73">
              <w:rPr>
                <w:rFonts w:ascii="Verdana" w:eastAsia="Calibri" w:hAnsi="Verdana" w:cs="Arial"/>
                <w:sz w:val="20"/>
                <w:szCs w:val="20"/>
              </w:rPr>
              <w:t>Audıtors</w:t>
            </w:r>
            <w:proofErr w:type="spellEnd"/>
            <w:r w:rsidRPr="00693D73">
              <w:rPr>
                <w:rFonts w:ascii="Verdana" w:eastAsia="Calibri" w:hAnsi="Verdana" w:cs="Arial"/>
                <w:sz w:val="20"/>
                <w:szCs w:val="20"/>
              </w:rPr>
              <w:t xml:space="preserve">’ </w:t>
            </w:r>
            <w:proofErr w:type="spellStart"/>
            <w:r w:rsidRPr="00693D73">
              <w:rPr>
                <w:rFonts w:ascii="Verdana" w:eastAsia="Calibri" w:hAnsi="Verdana" w:cs="Arial"/>
                <w:sz w:val="20"/>
                <w:szCs w:val="20"/>
              </w:rPr>
              <w:t>Publıc</w:t>
            </w:r>
            <w:proofErr w:type="spellEnd"/>
            <w:r w:rsidRPr="00693D73">
              <w:rPr>
                <w:rFonts w:ascii="Verdana" w:eastAsia="Calibri" w:hAnsi="Verdana" w:cs="Arial"/>
                <w:sz w:val="20"/>
                <w:szCs w:val="20"/>
              </w:rPr>
              <w:t xml:space="preserve"> </w:t>
            </w:r>
            <w:proofErr w:type="spellStart"/>
            <w:r w:rsidRPr="00693D73">
              <w:rPr>
                <w:rFonts w:ascii="Verdana" w:eastAsia="Calibri" w:hAnsi="Verdana" w:cs="Arial"/>
                <w:sz w:val="20"/>
                <w:szCs w:val="20"/>
              </w:rPr>
              <w:t>Oversıght</w:t>
            </w:r>
            <w:proofErr w:type="spellEnd"/>
            <w:r>
              <w:rPr>
                <w:rFonts w:ascii="Verdana" w:eastAsia="Calibri" w:hAnsi="Verdana" w:cs="Arial"/>
                <w:sz w:val="20"/>
                <w:szCs w:val="20"/>
              </w:rPr>
              <w:t>”</w:t>
            </w:r>
            <w:r w:rsidRPr="00693D73">
              <w:rPr>
                <w:rFonts w:ascii="Verdana" w:eastAsia="Calibri" w:hAnsi="Verdana" w:cs="Arial"/>
                <w:sz w:val="20"/>
                <w:szCs w:val="20"/>
              </w:rPr>
              <w:t>,</w:t>
            </w:r>
            <w:r w:rsidRPr="00A8263F">
              <w:rPr>
                <w:rFonts w:ascii="Segoe UI" w:hAnsi="Segoe UI" w:cs="Segoe UI"/>
                <w:color w:val="0B3254"/>
                <w:sz w:val="21"/>
                <w:szCs w:val="21"/>
                <w:shd w:val="clear" w:color="auto" w:fill="FFFFFF"/>
              </w:rPr>
              <w:t xml:space="preserve"> </w:t>
            </w:r>
            <w:r w:rsidRPr="00A8263F">
              <w:rPr>
                <w:rFonts w:ascii="Verdana" w:hAnsi="Verdana" w:cs="Segoe UI"/>
                <w:color w:val="0B3254"/>
                <w:sz w:val="20"/>
                <w:szCs w:val="20"/>
                <w:shd w:val="clear" w:color="auto" w:fill="FFFFFF"/>
              </w:rPr>
              <w:t xml:space="preserve">Transparency </w:t>
            </w:r>
            <w:proofErr w:type="gramStart"/>
            <w:r w:rsidRPr="00A8263F">
              <w:rPr>
                <w:rFonts w:ascii="Verdana" w:hAnsi="Verdana" w:cs="Segoe UI"/>
                <w:color w:val="0B3254"/>
                <w:sz w:val="20"/>
                <w:szCs w:val="20"/>
                <w:shd w:val="clear" w:color="auto" w:fill="FFFFFF"/>
              </w:rPr>
              <w:t>And</w:t>
            </w:r>
            <w:proofErr w:type="gramEnd"/>
            <w:r w:rsidRPr="00A8263F">
              <w:rPr>
                <w:rFonts w:ascii="Verdana" w:hAnsi="Verdana" w:cs="Segoe UI"/>
                <w:color w:val="0B3254"/>
                <w:sz w:val="20"/>
                <w:szCs w:val="20"/>
                <w:shd w:val="clear" w:color="auto" w:fill="FFFFFF"/>
              </w:rPr>
              <w:t xml:space="preserve"> </w:t>
            </w:r>
            <w:proofErr w:type="spellStart"/>
            <w:r w:rsidRPr="00A8263F">
              <w:rPr>
                <w:rFonts w:ascii="Verdana" w:hAnsi="Verdana" w:cs="Segoe UI"/>
                <w:color w:val="0B3254"/>
                <w:sz w:val="20"/>
                <w:szCs w:val="20"/>
                <w:shd w:val="clear" w:color="auto" w:fill="FFFFFF"/>
              </w:rPr>
              <w:t>Audıt</w:t>
            </w:r>
            <w:proofErr w:type="spellEnd"/>
            <w:r w:rsidRPr="00A8263F">
              <w:rPr>
                <w:rFonts w:ascii="Verdana" w:hAnsi="Verdana" w:cs="Segoe UI"/>
                <w:color w:val="0B3254"/>
                <w:sz w:val="20"/>
                <w:szCs w:val="20"/>
                <w:shd w:val="clear" w:color="auto" w:fill="FFFFFF"/>
              </w:rPr>
              <w:t>: Challenges Of The New Age, Problems,</w:t>
            </w:r>
            <w:r>
              <w:rPr>
                <w:rFonts w:ascii="Verdana" w:hAnsi="Verdana" w:cs="Segoe UI"/>
                <w:color w:val="0B3254"/>
                <w:sz w:val="20"/>
                <w:szCs w:val="20"/>
                <w:shd w:val="clear" w:color="auto" w:fill="FFFFFF"/>
              </w:rPr>
              <w:t xml:space="preserve"> Tasks</w:t>
            </w:r>
            <w:r w:rsidRPr="00A8263F">
              <w:rPr>
                <w:rFonts w:ascii="Verdana" w:hAnsi="Verdana" w:cs="Segoe UI"/>
                <w:color w:val="0B3254"/>
                <w:sz w:val="20"/>
                <w:szCs w:val="20"/>
                <w:shd w:val="clear" w:color="auto" w:fill="FFFFFF"/>
              </w:rPr>
              <w:t xml:space="preserve"> </w:t>
            </w:r>
            <w:r w:rsidRPr="00A8263F">
              <w:rPr>
                <w:rFonts w:ascii="Verdana" w:eastAsia="Calibri" w:hAnsi="Verdana" w:cs="Arial"/>
                <w:sz w:val="20"/>
                <w:szCs w:val="20"/>
                <w:u w:val="single"/>
              </w:rPr>
              <w:t>International Scientific Conference,</w:t>
            </w:r>
            <w:r>
              <w:rPr>
                <w:rFonts w:ascii="Verdana" w:eastAsia="Calibri" w:hAnsi="Verdana" w:cs="Arial"/>
                <w:sz w:val="20"/>
                <w:szCs w:val="20"/>
              </w:rPr>
              <w:t xml:space="preserve"> </w:t>
            </w:r>
            <w:r w:rsidRPr="00693D73">
              <w:rPr>
                <w:rFonts w:ascii="Verdana" w:eastAsia="Calibri" w:hAnsi="Verdana" w:cs="Arial"/>
                <w:sz w:val="20"/>
                <w:szCs w:val="20"/>
              </w:rPr>
              <w:t xml:space="preserve">Chamber </w:t>
            </w:r>
            <w:r>
              <w:rPr>
                <w:rFonts w:ascii="Verdana" w:eastAsia="Calibri" w:hAnsi="Verdana" w:cs="Arial"/>
                <w:sz w:val="20"/>
                <w:szCs w:val="20"/>
              </w:rPr>
              <w:t>o</w:t>
            </w:r>
            <w:r w:rsidRPr="00693D73">
              <w:rPr>
                <w:rFonts w:ascii="Verdana" w:eastAsia="Calibri" w:hAnsi="Verdana" w:cs="Arial"/>
                <w:sz w:val="20"/>
                <w:szCs w:val="20"/>
              </w:rPr>
              <w:t xml:space="preserve">f </w:t>
            </w:r>
            <w:proofErr w:type="spellStart"/>
            <w:r w:rsidRPr="00693D73">
              <w:rPr>
                <w:rFonts w:ascii="Verdana" w:eastAsia="Calibri" w:hAnsi="Verdana" w:cs="Arial"/>
                <w:sz w:val="20"/>
                <w:szCs w:val="20"/>
              </w:rPr>
              <w:t>Audıtors</w:t>
            </w:r>
            <w:proofErr w:type="spellEnd"/>
            <w:r w:rsidRPr="00693D73">
              <w:rPr>
                <w:rFonts w:ascii="Verdana" w:eastAsia="Calibri" w:hAnsi="Verdana" w:cs="Arial"/>
                <w:sz w:val="20"/>
                <w:szCs w:val="20"/>
              </w:rPr>
              <w:t xml:space="preserve"> </w:t>
            </w:r>
            <w:r>
              <w:rPr>
                <w:rFonts w:ascii="Verdana" w:eastAsia="Calibri" w:hAnsi="Verdana" w:cs="Arial"/>
                <w:sz w:val="20"/>
                <w:szCs w:val="20"/>
              </w:rPr>
              <w:t>o</w:t>
            </w:r>
            <w:r w:rsidRPr="00693D73">
              <w:rPr>
                <w:rFonts w:ascii="Verdana" w:eastAsia="Calibri" w:hAnsi="Verdana" w:cs="Arial"/>
                <w:sz w:val="20"/>
                <w:szCs w:val="20"/>
              </w:rPr>
              <w:t xml:space="preserve">f The </w:t>
            </w:r>
            <w:proofErr w:type="spellStart"/>
            <w:r w:rsidRPr="00693D73">
              <w:rPr>
                <w:rFonts w:ascii="Verdana" w:eastAsia="Calibri" w:hAnsi="Verdana" w:cs="Arial"/>
                <w:sz w:val="20"/>
                <w:szCs w:val="20"/>
              </w:rPr>
              <w:t>Republıc</w:t>
            </w:r>
            <w:proofErr w:type="spellEnd"/>
            <w:r w:rsidRPr="00693D73">
              <w:rPr>
                <w:rFonts w:ascii="Verdana" w:eastAsia="Calibri" w:hAnsi="Verdana" w:cs="Arial"/>
                <w:sz w:val="20"/>
                <w:szCs w:val="20"/>
              </w:rPr>
              <w:t xml:space="preserve"> </w:t>
            </w:r>
            <w:r>
              <w:rPr>
                <w:rFonts w:ascii="Verdana" w:eastAsia="Calibri" w:hAnsi="Verdana" w:cs="Arial"/>
                <w:sz w:val="20"/>
                <w:szCs w:val="20"/>
              </w:rPr>
              <w:t>o</w:t>
            </w:r>
            <w:r w:rsidRPr="00693D73">
              <w:rPr>
                <w:rFonts w:ascii="Verdana" w:eastAsia="Calibri" w:hAnsi="Verdana" w:cs="Arial"/>
                <w:sz w:val="20"/>
                <w:szCs w:val="20"/>
              </w:rPr>
              <w:t xml:space="preserve">f </w:t>
            </w:r>
            <w:proofErr w:type="spellStart"/>
            <w:r w:rsidRPr="00693D73">
              <w:rPr>
                <w:rFonts w:ascii="Verdana" w:eastAsia="Calibri" w:hAnsi="Verdana" w:cs="Arial"/>
                <w:sz w:val="20"/>
                <w:szCs w:val="20"/>
              </w:rPr>
              <w:t>Azerbaıjan</w:t>
            </w:r>
            <w:proofErr w:type="spellEnd"/>
            <w:r>
              <w:rPr>
                <w:rFonts w:ascii="Verdana" w:eastAsia="Calibri" w:hAnsi="Verdana" w:cs="Arial"/>
                <w:sz w:val="20"/>
                <w:szCs w:val="20"/>
              </w:rPr>
              <w:t xml:space="preserve">, Conference Proceeding Book, Baku, September 16, 2021. </w:t>
            </w:r>
          </w:p>
          <w:p w14:paraId="40603DA1" w14:textId="77777777" w:rsidR="004E77E9" w:rsidRDefault="004E77E9" w:rsidP="004E77E9">
            <w:pPr>
              <w:pStyle w:val="TableParagraph"/>
              <w:spacing w:line="270" w:lineRule="atLeast"/>
              <w:ind w:right="312"/>
              <w:rPr>
                <w:sz w:val="24"/>
              </w:rPr>
            </w:pPr>
          </w:p>
        </w:tc>
      </w:tr>
      <w:tr w:rsidR="004E77E9" w14:paraId="5FFBEBFD" w14:textId="77777777">
        <w:trPr>
          <w:trHeight w:val="827"/>
        </w:trPr>
        <w:tc>
          <w:tcPr>
            <w:tcW w:w="2127" w:type="dxa"/>
          </w:tcPr>
          <w:p w14:paraId="1E5B511F" w14:textId="77777777" w:rsidR="004E77E9" w:rsidRDefault="004E77E9" w:rsidP="004E77E9">
            <w:pPr>
              <w:pStyle w:val="TableParagraph"/>
              <w:spacing w:before="1"/>
              <w:ind w:left="0"/>
              <w:rPr>
                <w:rFonts w:ascii="Arial"/>
                <w:b/>
                <w:sz w:val="24"/>
              </w:rPr>
            </w:pPr>
          </w:p>
          <w:p w14:paraId="1766997C" w14:textId="3043DF24" w:rsidR="004E77E9" w:rsidRDefault="004E77E9" w:rsidP="004E77E9">
            <w:pPr>
              <w:pStyle w:val="TableParagraph"/>
              <w:spacing w:before="7"/>
              <w:ind w:left="0"/>
              <w:rPr>
                <w:rFonts w:ascii="Arial"/>
                <w:b/>
                <w:sz w:val="24"/>
              </w:rPr>
            </w:pPr>
            <w:r>
              <w:rPr>
                <w:rFonts w:ascii="Arial"/>
                <w:b/>
              </w:rPr>
              <w:t>8.</w:t>
            </w:r>
          </w:p>
        </w:tc>
        <w:tc>
          <w:tcPr>
            <w:tcW w:w="7828" w:type="dxa"/>
          </w:tcPr>
          <w:p w14:paraId="78757979" w14:textId="77777777" w:rsidR="004E77E9" w:rsidRDefault="004E77E9" w:rsidP="004E77E9">
            <w:pPr>
              <w:spacing w:line="360" w:lineRule="auto"/>
              <w:jc w:val="both"/>
              <w:rPr>
                <w:rFonts w:ascii="Verdana" w:hAnsi="Verdana" w:cs="Arial"/>
                <w:bCs/>
                <w:color w:val="000000"/>
                <w:sz w:val="20"/>
                <w:szCs w:val="20"/>
              </w:rPr>
            </w:pPr>
            <w:r>
              <w:rPr>
                <w:rFonts w:ascii="Verdana" w:hAnsi="Verdana" w:cs="Arial"/>
                <w:b/>
                <w:bCs/>
                <w:color w:val="000000"/>
                <w:sz w:val="20"/>
                <w:szCs w:val="20"/>
              </w:rPr>
              <w:t>“</w:t>
            </w:r>
            <w:r>
              <w:rPr>
                <w:rFonts w:ascii="Verdana" w:hAnsi="Verdana" w:cs="Arial"/>
                <w:color w:val="000000"/>
                <w:sz w:val="20"/>
                <w:szCs w:val="20"/>
              </w:rPr>
              <w:t xml:space="preserve">A Recent Reporting Issue on International Area: </w:t>
            </w:r>
            <w:r w:rsidRPr="00ED2E2F">
              <w:rPr>
                <w:rFonts w:ascii="Verdana" w:hAnsi="Verdana" w:cs="Arial"/>
                <w:color w:val="000000"/>
                <w:sz w:val="20"/>
                <w:szCs w:val="20"/>
              </w:rPr>
              <w:t>Extended External Reporting &amp; Assurance”</w:t>
            </w:r>
            <w:r w:rsidRPr="00ED2E2F">
              <w:rPr>
                <w:rFonts w:ascii="Verdana" w:hAnsi="Verdana" w:cs="Arial"/>
                <w:sz w:val="20"/>
                <w:szCs w:val="20"/>
              </w:rPr>
              <w:t>,</w:t>
            </w:r>
            <w:r w:rsidRPr="00235BC7">
              <w:rPr>
                <w:rFonts w:ascii="Verdana" w:hAnsi="Verdana" w:cs="Arial"/>
                <w:sz w:val="20"/>
                <w:szCs w:val="20"/>
              </w:rPr>
              <w:t xml:space="preserve"> </w:t>
            </w:r>
            <w:r>
              <w:rPr>
                <w:rFonts w:ascii="Verdana" w:hAnsi="Verdana" w:cs="Arial"/>
                <w:sz w:val="20"/>
                <w:szCs w:val="20"/>
                <w:u w:val="single"/>
              </w:rPr>
              <w:t>6th</w:t>
            </w:r>
            <w:r w:rsidRPr="00235BC7">
              <w:rPr>
                <w:rFonts w:ascii="Verdana" w:hAnsi="Verdana" w:cs="Arial"/>
                <w:sz w:val="20"/>
                <w:szCs w:val="20"/>
                <w:u w:val="single"/>
              </w:rPr>
              <w:t xml:space="preserve"> International Symposium on Accounting and Finance ISAF 20</w:t>
            </w:r>
            <w:r>
              <w:rPr>
                <w:rFonts w:ascii="Verdana" w:hAnsi="Verdana" w:cs="Arial"/>
                <w:sz w:val="20"/>
                <w:szCs w:val="20"/>
                <w:u w:val="single"/>
              </w:rPr>
              <w:t>21</w:t>
            </w:r>
            <w:r w:rsidRPr="00235BC7">
              <w:rPr>
                <w:rFonts w:ascii="Verdana" w:hAnsi="Verdana" w:cs="Arial"/>
                <w:sz w:val="20"/>
                <w:szCs w:val="20"/>
              </w:rPr>
              <w:t xml:space="preserve">, Symposium </w:t>
            </w:r>
            <w:r>
              <w:rPr>
                <w:rFonts w:ascii="Verdana" w:hAnsi="Verdana" w:cs="Arial"/>
                <w:sz w:val="20"/>
                <w:szCs w:val="20"/>
              </w:rPr>
              <w:t xml:space="preserve">Proceeding </w:t>
            </w:r>
            <w:proofErr w:type="gramStart"/>
            <w:r w:rsidRPr="00235BC7">
              <w:rPr>
                <w:rFonts w:ascii="Verdana" w:hAnsi="Verdana" w:cs="Arial"/>
                <w:sz w:val="20"/>
                <w:szCs w:val="20"/>
              </w:rPr>
              <w:t>Book,</w:t>
            </w:r>
            <w:r>
              <w:rPr>
                <w:rFonts w:ascii="Verdana" w:hAnsi="Verdana" w:cs="Arial"/>
                <w:sz w:val="20"/>
                <w:szCs w:val="20"/>
              </w:rPr>
              <w:t xml:space="preserve"> </w:t>
            </w:r>
            <w:r w:rsidRPr="00235BC7">
              <w:rPr>
                <w:rFonts w:ascii="Verdana" w:hAnsi="Verdana" w:cs="Arial"/>
                <w:sz w:val="20"/>
                <w:szCs w:val="20"/>
              </w:rPr>
              <w:t xml:space="preserve"> </w:t>
            </w:r>
            <w:r>
              <w:rPr>
                <w:rFonts w:ascii="Verdana" w:hAnsi="Verdana" w:cs="Arial"/>
                <w:sz w:val="20"/>
                <w:szCs w:val="20"/>
              </w:rPr>
              <w:t>ISBN</w:t>
            </w:r>
            <w:proofErr w:type="gramEnd"/>
            <w:r>
              <w:rPr>
                <w:rFonts w:ascii="Verdana" w:hAnsi="Verdana" w:cs="Arial"/>
                <w:sz w:val="20"/>
                <w:szCs w:val="20"/>
              </w:rPr>
              <w:t xml:space="preserve">: 978-605-61812-4-5 MUFAD&amp; </w:t>
            </w:r>
            <w:r w:rsidRPr="00235BC7">
              <w:rPr>
                <w:rFonts w:ascii="Verdana" w:hAnsi="Verdana" w:cs="Arial"/>
                <w:sz w:val="20"/>
                <w:szCs w:val="20"/>
              </w:rPr>
              <w:t>Bursa</w:t>
            </w:r>
            <w:r>
              <w:rPr>
                <w:rFonts w:ascii="Verdana" w:hAnsi="Verdana" w:cs="Arial"/>
                <w:sz w:val="20"/>
                <w:szCs w:val="20"/>
              </w:rPr>
              <w:t xml:space="preserve"> </w:t>
            </w:r>
            <w:proofErr w:type="spellStart"/>
            <w:r>
              <w:rPr>
                <w:rFonts w:ascii="Verdana" w:hAnsi="Verdana" w:cs="Arial"/>
                <w:sz w:val="20"/>
                <w:szCs w:val="20"/>
              </w:rPr>
              <w:t>Uludağ</w:t>
            </w:r>
            <w:proofErr w:type="spellEnd"/>
            <w:r>
              <w:rPr>
                <w:rFonts w:ascii="Verdana" w:hAnsi="Verdana" w:cs="Arial"/>
                <w:sz w:val="20"/>
                <w:szCs w:val="20"/>
              </w:rPr>
              <w:t xml:space="preserve"> University</w:t>
            </w:r>
            <w:r w:rsidRPr="00235BC7">
              <w:rPr>
                <w:rFonts w:ascii="Verdana" w:hAnsi="Verdana" w:cs="Arial"/>
                <w:sz w:val="20"/>
                <w:szCs w:val="20"/>
              </w:rPr>
              <w:t xml:space="preserve">, </w:t>
            </w:r>
            <w:r>
              <w:rPr>
                <w:rFonts w:ascii="Verdana" w:hAnsi="Verdana" w:cs="Arial"/>
                <w:sz w:val="20"/>
                <w:szCs w:val="20"/>
              </w:rPr>
              <w:t>Online, pp.34-36, 23-25 April</w:t>
            </w:r>
            <w:r w:rsidRPr="00235BC7">
              <w:rPr>
                <w:rFonts w:ascii="Verdana" w:hAnsi="Verdana" w:cs="Arial"/>
                <w:sz w:val="20"/>
                <w:szCs w:val="20"/>
              </w:rPr>
              <w:t xml:space="preserve"> 20</w:t>
            </w:r>
            <w:r>
              <w:rPr>
                <w:rFonts w:ascii="Verdana" w:hAnsi="Verdana" w:cs="Arial"/>
                <w:sz w:val="20"/>
                <w:szCs w:val="20"/>
              </w:rPr>
              <w:t>21.</w:t>
            </w:r>
          </w:p>
          <w:p w14:paraId="561ADF78" w14:textId="77777777" w:rsidR="004E77E9" w:rsidRDefault="004E77E9" w:rsidP="004E77E9">
            <w:pPr>
              <w:pStyle w:val="TableParagraph"/>
              <w:spacing w:line="270" w:lineRule="atLeast"/>
              <w:ind w:right="312"/>
              <w:rPr>
                <w:sz w:val="24"/>
              </w:rPr>
            </w:pPr>
          </w:p>
        </w:tc>
      </w:tr>
      <w:tr w:rsidR="004E77E9" w14:paraId="1E00EE6F" w14:textId="77777777">
        <w:trPr>
          <w:trHeight w:val="827"/>
        </w:trPr>
        <w:tc>
          <w:tcPr>
            <w:tcW w:w="2127" w:type="dxa"/>
          </w:tcPr>
          <w:p w14:paraId="36D4297E" w14:textId="77777777" w:rsidR="004E77E9" w:rsidRDefault="004E77E9" w:rsidP="004E77E9">
            <w:pPr>
              <w:pStyle w:val="TableParagraph"/>
              <w:spacing w:before="1"/>
              <w:ind w:left="0"/>
              <w:rPr>
                <w:rFonts w:ascii="Arial"/>
                <w:b/>
                <w:sz w:val="24"/>
              </w:rPr>
            </w:pPr>
          </w:p>
          <w:p w14:paraId="0B53D704" w14:textId="04489035" w:rsidR="004E77E9" w:rsidRDefault="004E77E9" w:rsidP="004E77E9">
            <w:pPr>
              <w:pStyle w:val="TableParagraph"/>
              <w:spacing w:before="7"/>
              <w:ind w:left="0"/>
              <w:rPr>
                <w:rFonts w:ascii="Arial"/>
                <w:b/>
                <w:sz w:val="24"/>
              </w:rPr>
            </w:pPr>
            <w:r>
              <w:rPr>
                <w:rFonts w:ascii="Arial"/>
                <w:b/>
              </w:rPr>
              <w:t>9.</w:t>
            </w:r>
          </w:p>
        </w:tc>
        <w:tc>
          <w:tcPr>
            <w:tcW w:w="7828" w:type="dxa"/>
          </w:tcPr>
          <w:p w14:paraId="28E59E51" w14:textId="77777777" w:rsidR="004E77E9" w:rsidRPr="00235BC7" w:rsidRDefault="004E77E9" w:rsidP="004E77E9">
            <w:pPr>
              <w:spacing w:line="360" w:lineRule="auto"/>
              <w:jc w:val="both"/>
              <w:rPr>
                <w:rFonts w:ascii="Verdana" w:hAnsi="Verdana" w:cs="Arial"/>
                <w:color w:val="000000"/>
                <w:sz w:val="20"/>
                <w:szCs w:val="20"/>
              </w:rPr>
            </w:pPr>
            <w:r w:rsidRPr="00235BC7">
              <w:rPr>
                <w:rFonts w:ascii="Verdana" w:hAnsi="Verdana" w:cs="Arial"/>
                <w:bCs/>
                <w:color w:val="000000"/>
                <w:sz w:val="20"/>
                <w:szCs w:val="20"/>
              </w:rPr>
              <w:t xml:space="preserve">“Auditor’ Public Oversight: Global Perspectives and Turkey Experience” </w:t>
            </w:r>
            <w:r w:rsidRPr="00235BC7">
              <w:rPr>
                <w:rFonts w:ascii="Verdana" w:hAnsi="Verdana" w:cs="Arial"/>
                <w:color w:val="000000"/>
                <w:sz w:val="20"/>
                <w:szCs w:val="20"/>
                <w:u w:val="single"/>
              </w:rPr>
              <w:t>3nd International Symposium on Accounting and Finance ISAF 2014</w:t>
            </w:r>
            <w:r w:rsidRPr="00235BC7">
              <w:rPr>
                <w:rFonts w:ascii="Verdana" w:hAnsi="Verdana" w:cs="Arial"/>
                <w:color w:val="000000"/>
                <w:sz w:val="20"/>
                <w:szCs w:val="20"/>
              </w:rPr>
              <w:t xml:space="preserve">, Symposium Book, Tokyo-Japan, September </w:t>
            </w:r>
            <w:proofErr w:type="gramStart"/>
            <w:r w:rsidRPr="00235BC7">
              <w:rPr>
                <w:rFonts w:ascii="Verdana" w:hAnsi="Verdana" w:cs="Arial"/>
                <w:color w:val="000000"/>
                <w:sz w:val="20"/>
                <w:szCs w:val="20"/>
              </w:rPr>
              <w:t>2014.(</w:t>
            </w:r>
            <w:proofErr w:type="spellStart"/>
            <w:proofErr w:type="gramEnd"/>
            <w:r w:rsidRPr="00235BC7">
              <w:rPr>
                <w:rFonts w:ascii="Verdana" w:hAnsi="Verdana" w:cs="Arial"/>
                <w:color w:val="000000"/>
                <w:sz w:val="20"/>
                <w:szCs w:val="20"/>
              </w:rPr>
              <w:t>N.Sanlı</w:t>
            </w:r>
            <w:proofErr w:type="spellEnd"/>
            <w:r w:rsidRPr="00235BC7">
              <w:rPr>
                <w:rFonts w:ascii="Verdana" w:hAnsi="Verdana" w:cs="Arial"/>
                <w:color w:val="000000"/>
                <w:sz w:val="20"/>
                <w:szCs w:val="20"/>
              </w:rPr>
              <w:t xml:space="preserve"> </w:t>
            </w:r>
            <w:proofErr w:type="spellStart"/>
            <w:r w:rsidRPr="00235BC7">
              <w:rPr>
                <w:rFonts w:ascii="Verdana" w:hAnsi="Verdana" w:cs="Arial"/>
                <w:color w:val="000000"/>
                <w:sz w:val="20"/>
                <w:szCs w:val="20"/>
              </w:rPr>
              <w:t>ve</w:t>
            </w:r>
            <w:proofErr w:type="spellEnd"/>
            <w:r w:rsidRPr="00235BC7">
              <w:rPr>
                <w:rFonts w:ascii="Verdana" w:hAnsi="Verdana" w:cs="Arial"/>
                <w:color w:val="000000"/>
                <w:sz w:val="20"/>
                <w:szCs w:val="20"/>
              </w:rPr>
              <w:t xml:space="preserve"> </w:t>
            </w:r>
            <w:proofErr w:type="spellStart"/>
            <w:r w:rsidRPr="00235BC7">
              <w:rPr>
                <w:rFonts w:ascii="Verdana" w:hAnsi="Verdana" w:cs="Arial"/>
                <w:color w:val="000000"/>
                <w:sz w:val="20"/>
                <w:szCs w:val="20"/>
              </w:rPr>
              <w:t>M.Karataş</w:t>
            </w:r>
            <w:proofErr w:type="spellEnd"/>
            <w:r w:rsidRPr="00235BC7">
              <w:rPr>
                <w:rFonts w:ascii="Verdana" w:hAnsi="Verdana" w:cs="Arial"/>
                <w:color w:val="000000"/>
                <w:sz w:val="20"/>
                <w:szCs w:val="20"/>
              </w:rPr>
              <w:t xml:space="preserve"> </w:t>
            </w:r>
            <w:proofErr w:type="spellStart"/>
            <w:r w:rsidRPr="00235BC7">
              <w:rPr>
                <w:rFonts w:ascii="Verdana" w:hAnsi="Verdana" w:cs="Arial"/>
                <w:color w:val="000000"/>
                <w:sz w:val="20"/>
                <w:szCs w:val="20"/>
              </w:rPr>
              <w:t>ile</w:t>
            </w:r>
            <w:proofErr w:type="spellEnd"/>
            <w:r w:rsidRPr="00235BC7">
              <w:rPr>
                <w:rFonts w:ascii="Verdana" w:hAnsi="Verdana" w:cs="Arial"/>
                <w:color w:val="000000"/>
                <w:sz w:val="20"/>
                <w:szCs w:val="20"/>
              </w:rPr>
              <w:t xml:space="preserve"> </w:t>
            </w:r>
            <w:proofErr w:type="spellStart"/>
            <w:r w:rsidRPr="00235BC7">
              <w:rPr>
                <w:rFonts w:ascii="Verdana" w:hAnsi="Verdana" w:cs="Arial"/>
                <w:color w:val="000000"/>
                <w:sz w:val="20"/>
                <w:szCs w:val="20"/>
              </w:rPr>
              <w:t>birlikte</w:t>
            </w:r>
            <w:proofErr w:type="spellEnd"/>
            <w:r w:rsidRPr="00235BC7">
              <w:rPr>
                <w:rFonts w:ascii="Verdana" w:hAnsi="Verdana" w:cs="Arial"/>
                <w:color w:val="000000"/>
                <w:sz w:val="20"/>
                <w:szCs w:val="20"/>
              </w:rPr>
              <w:t>)</w:t>
            </w:r>
          </w:p>
          <w:p w14:paraId="2A6C763E" w14:textId="77777777" w:rsidR="004E77E9" w:rsidRDefault="004E77E9" w:rsidP="004E77E9">
            <w:pPr>
              <w:pStyle w:val="TableParagraph"/>
              <w:spacing w:line="270" w:lineRule="atLeast"/>
              <w:ind w:right="312"/>
              <w:rPr>
                <w:sz w:val="24"/>
              </w:rPr>
            </w:pPr>
          </w:p>
        </w:tc>
      </w:tr>
      <w:tr w:rsidR="004E77E9" w14:paraId="401A8643" w14:textId="77777777">
        <w:trPr>
          <w:trHeight w:val="827"/>
        </w:trPr>
        <w:tc>
          <w:tcPr>
            <w:tcW w:w="2127" w:type="dxa"/>
          </w:tcPr>
          <w:p w14:paraId="1DC14676" w14:textId="6ED0F507" w:rsidR="004E77E9" w:rsidRDefault="004E77E9" w:rsidP="004E77E9">
            <w:pPr>
              <w:pStyle w:val="TableParagraph"/>
              <w:spacing w:before="7"/>
              <w:ind w:left="0"/>
              <w:rPr>
                <w:rFonts w:ascii="Arial"/>
                <w:b/>
                <w:sz w:val="24"/>
              </w:rPr>
            </w:pPr>
            <w:r>
              <w:rPr>
                <w:rFonts w:ascii="Arial"/>
                <w:b/>
              </w:rPr>
              <w:t>10.</w:t>
            </w:r>
          </w:p>
        </w:tc>
        <w:tc>
          <w:tcPr>
            <w:tcW w:w="7828" w:type="dxa"/>
          </w:tcPr>
          <w:p w14:paraId="7E749435" w14:textId="77777777" w:rsidR="004E77E9" w:rsidRDefault="004E77E9" w:rsidP="004E77E9">
            <w:pPr>
              <w:spacing w:line="360" w:lineRule="auto"/>
              <w:jc w:val="both"/>
              <w:rPr>
                <w:rFonts w:ascii="Verdana" w:hAnsi="Verdana" w:cs="Arial"/>
                <w:sz w:val="20"/>
                <w:szCs w:val="20"/>
              </w:rPr>
            </w:pPr>
            <w:r w:rsidRPr="00235BC7">
              <w:rPr>
                <w:rFonts w:ascii="Verdana" w:hAnsi="Verdana" w:cs="Arial"/>
                <w:sz w:val="20"/>
                <w:szCs w:val="20"/>
              </w:rPr>
              <w:t xml:space="preserve">Essence of Integrated Reporting: A Holistic Framework for Sustainability and Value Creation, </w:t>
            </w:r>
            <w:r w:rsidRPr="00235BC7">
              <w:rPr>
                <w:rFonts w:ascii="Verdana" w:hAnsi="Verdana" w:cs="Arial"/>
                <w:sz w:val="20"/>
                <w:szCs w:val="20"/>
                <w:u w:val="single"/>
              </w:rPr>
              <w:t>2nd International Symposium on Accounting and Finance ISAF 2014</w:t>
            </w:r>
            <w:r w:rsidRPr="00235BC7">
              <w:rPr>
                <w:rFonts w:ascii="Verdana" w:hAnsi="Verdana" w:cs="Arial"/>
                <w:sz w:val="20"/>
                <w:szCs w:val="20"/>
              </w:rPr>
              <w:t xml:space="preserve">, Symposium Book, Bursa, May </w:t>
            </w:r>
            <w:proofErr w:type="gramStart"/>
            <w:r w:rsidRPr="00235BC7">
              <w:rPr>
                <w:rFonts w:ascii="Verdana" w:hAnsi="Verdana" w:cs="Arial"/>
                <w:sz w:val="20"/>
                <w:szCs w:val="20"/>
              </w:rPr>
              <w:t>2014.(</w:t>
            </w:r>
            <w:proofErr w:type="spellStart"/>
            <w:proofErr w:type="gramEnd"/>
            <w:r w:rsidRPr="00235BC7">
              <w:rPr>
                <w:rFonts w:ascii="Verdana" w:hAnsi="Verdana" w:cs="Arial"/>
                <w:sz w:val="20"/>
                <w:szCs w:val="20"/>
              </w:rPr>
              <w:t>E.Ergüden</w:t>
            </w:r>
            <w:proofErr w:type="spellEnd"/>
            <w:r w:rsidRPr="00235BC7">
              <w:rPr>
                <w:rFonts w:ascii="Verdana" w:hAnsi="Verdana" w:cs="Arial"/>
                <w:sz w:val="20"/>
                <w:szCs w:val="20"/>
              </w:rPr>
              <w:t xml:space="preserve"> </w:t>
            </w:r>
            <w:proofErr w:type="spellStart"/>
            <w:r w:rsidRPr="00235BC7">
              <w:rPr>
                <w:rFonts w:ascii="Verdana" w:hAnsi="Verdana" w:cs="Arial"/>
                <w:sz w:val="20"/>
                <w:szCs w:val="20"/>
              </w:rPr>
              <w:t>ve</w:t>
            </w:r>
            <w:proofErr w:type="spellEnd"/>
            <w:r w:rsidRPr="00235BC7">
              <w:rPr>
                <w:rFonts w:ascii="Verdana" w:hAnsi="Verdana" w:cs="Arial"/>
                <w:sz w:val="20"/>
                <w:szCs w:val="20"/>
              </w:rPr>
              <w:t xml:space="preserve"> C.T Kaya </w:t>
            </w:r>
            <w:proofErr w:type="spellStart"/>
            <w:r w:rsidRPr="00235BC7">
              <w:rPr>
                <w:rFonts w:ascii="Verdana" w:hAnsi="Verdana" w:cs="Arial"/>
                <w:sz w:val="20"/>
                <w:szCs w:val="20"/>
              </w:rPr>
              <w:t>ile</w:t>
            </w:r>
            <w:proofErr w:type="spellEnd"/>
            <w:r w:rsidRPr="00235BC7">
              <w:rPr>
                <w:rFonts w:ascii="Verdana" w:hAnsi="Verdana" w:cs="Arial"/>
                <w:sz w:val="20"/>
                <w:szCs w:val="20"/>
              </w:rPr>
              <w:t xml:space="preserve"> </w:t>
            </w:r>
            <w:proofErr w:type="spellStart"/>
            <w:r w:rsidRPr="00235BC7">
              <w:rPr>
                <w:rFonts w:ascii="Verdana" w:hAnsi="Verdana" w:cs="Arial"/>
                <w:sz w:val="20"/>
                <w:szCs w:val="20"/>
              </w:rPr>
              <w:t>birlikte</w:t>
            </w:r>
            <w:proofErr w:type="spellEnd"/>
            <w:r w:rsidRPr="00235BC7">
              <w:rPr>
                <w:rFonts w:ascii="Verdana" w:hAnsi="Verdana" w:cs="Arial"/>
                <w:sz w:val="20"/>
                <w:szCs w:val="20"/>
              </w:rPr>
              <w:t>)</w:t>
            </w:r>
          </w:p>
          <w:p w14:paraId="5966BC80" w14:textId="77777777" w:rsidR="004E77E9" w:rsidRPr="00235BC7" w:rsidRDefault="004E77E9" w:rsidP="004E77E9">
            <w:pPr>
              <w:spacing w:line="360" w:lineRule="auto"/>
              <w:jc w:val="both"/>
              <w:rPr>
                <w:rFonts w:ascii="Verdana" w:hAnsi="Verdana" w:cs="Arial"/>
                <w:sz w:val="20"/>
                <w:szCs w:val="20"/>
              </w:rPr>
            </w:pPr>
          </w:p>
          <w:p w14:paraId="1AB8D6F0" w14:textId="77777777" w:rsidR="004E77E9" w:rsidRDefault="004E77E9" w:rsidP="004E77E9">
            <w:pPr>
              <w:pStyle w:val="TableParagraph"/>
              <w:spacing w:line="270" w:lineRule="atLeast"/>
              <w:ind w:right="312"/>
              <w:rPr>
                <w:sz w:val="24"/>
              </w:rPr>
            </w:pPr>
          </w:p>
        </w:tc>
      </w:tr>
      <w:tr w:rsidR="004E77E9" w14:paraId="6432D175" w14:textId="77777777">
        <w:trPr>
          <w:trHeight w:val="827"/>
        </w:trPr>
        <w:tc>
          <w:tcPr>
            <w:tcW w:w="2127" w:type="dxa"/>
          </w:tcPr>
          <w:p w14:paraId="6154FB16" w14:textId="77777777" w:rsidR="004E77E9" w:rsidRDefault="004E77E9" w:rsidP="004E77E9">
            <w:pPr>
              <w:pStyle w:val="TableParagraph"/>
              <w:ind w:left="0"/>
              <w:rPr>
                <w:rFonts w:ascii="Arial"/>
                <w:b/>
                <w:sz w:val="24"/>
              </w:rPr>
            </w:pPr>
          </w:p>
          <w:p w14:paraId="22E8DDC2" w14:textId="14316A6A" w:rsidR="004E77E9" w:rsidRDefault="004E77E9" w:rsidP="004E77E9">
            <w:pPr>
              <w:pStyle w:val="TableParagraph"/>
              <w:spacing w:before="7"/>
              <w:ind w:left="0"/>
              <w:rPr>
                <w:rFonts w:ascii="Arial"/>
                <w:b/>
                <w:sz w:val="24"/>
              </w:rPr>
            </w:pPr>
            <w:r>
              <w:rPr>
                <w:rFonts w:ascii="Arial"/>
                <w:b/>
              </w:rPr>
              <w:t>11.</w:t>
            </w:r>
          </w:p>
        </w:tc>
        <w:tc>
          <w:tcPr>
            <w:tcW w:w="7828" w:type="dxa"/>
          </w:tcPr>
          <w:p w14:paraId="04992856" w14:textId="77777777" w:rsidR="004E77E9" w:rsidRPr="004D6D48" w:rsidRDefault="004E77E9" w:rsidP="004E77E9">
            <w:pPr>
              <w:spacing w:line="360" w:lineRule="auto"/>
              <w:jc w:val="both"/>
              <w:rPr>
                <w:rFonts w:ascii="Verdana" w:hAnsi="Verdana" w:cs="Arial"/>
                <w:sz w:val="20"/>
                <w:szCs w:val="20"/>
              </w:rPr>
            </w:pPr>
            <w:r w:rsidRPr="004D6D48">
              <w:rPr>
                <w:rFonts w:ascii="Verdana" w:hAnsi="Verdana" w:cs="Arial"/>
                <w:sz w:val="20"/>
                <w:szCs w:val="20"/>
              </w:rPr>
              <w:t xml:space="preserve">Development of Accounting Standards in Turkey within an Historical Perspective”, </w:t>
            </w:r>
            <w:r w:rsidRPr="004D6D48">
              <w:rPr>
                <w:rFonts w:ascii="Verdana" w:hAnsi="Verdana" w:cs="Arial"/>
                <w:sz w:val="20"/>
                <w:szCs w:val="20"/>
                <w:u w:val="single"/>
              </w:rPr>
              <w:t xml:space="preserve">XIII. World Congress of Accounting </w:t>
            </w:r>
            <w:proofErr w:type="spellStart"/>
            <w:r w:rsidRPr="004D6D48">
              <w:rPr>
                <w:rFonts w:ascii="Verdana" w:hAnsi="Verdana" w:cs="Arial"/>
                <w:sz w:val="20"/>
                <w:szCs w:val="20"/>
                <w:u w:val="single"/>
              </w:rPr>
              <w:t>Hıstorians</w:t>
            </w:r>
            <w:proofErr w:type="spellEnd"/>
            <w:r w:rsidRPr="004D6D48">
              <w:rPr>
                <w:rFonts w:ascii="Verdana" w:hAnsi="Verdana" w:cs="Arial"/>
                <w:sz w:val="20"/>
                <w:szCs w:val="20"/>
                <w:u w:val="single"/>
              </w:rPr>
              <w:t>,</w:t>
            </w:r>
            <w:r w:rsidRPr="004D6D48">
              <w:rPr>
                <w:rFonts w:ascii="Verdana" w:hAnsi="Verdana" w:cs="Arial"/>
                <w:sz w:val="20"/>
                <w:szCs w:val="20"/>
              </w:rPr>
              <w:t xml:space="preserve"> New Castle University Business School, UK, Papers of Turkish Delegation, July 17-19 2012, pp.403-428 (M. </w:t>
            </w:r>
            <w:proofErr w:type="spellStart"/>
            <w:r w:rsidRPr="004D6D48">
              <w:rPr>
                <w:rFonts w:ascii="Verdana" w:hAnsi="Verdana" w:cs="Arial"/>
                <w:sz w:val="20"/>
                <w:szCs w:val="20"/>
              </w:rPr>
              <w:t>Karataş</w:t>
            </w:r>
            <w:proofErr w:type="spellEnd"/>
            <w:r w:rsidRPr="004D6D48">
              <w:rPr>
                <w:rFonts w:ascii="Verdana" w:hAnsi="Verdana" w:cs="Arial"/>
                <w:sz w:val="20"/>
                <w:szCs w:val="20"/>
              </w:rPr>
              <w:t xml:space="preserve"> </w:t>
            </w:r>
            <w:proofErr w:type="spellStart"/>
            <w:r w:rsidRPr="004D6D48">
              <w:rPr>
                <w:rFonts w:ascii="Verdana" w:hAnsi="Verdana" w:cs="Arial"/>
                <w:sz w:val="20"/>
                <w:szCs w:val="20"/>
              </w:rPr>
              <w:t>ve</w:t>
            </w:r>
            <w:proofErr w:type="spellEnd"/>
            <w:r w:rsidRPr="004D6D48">
              <w:rPr>
                <w:rFonts w:ascii="Verdana" w:hAnsi="Verdana" w:cs="Arial"/>
                <w:sz w:val="20"/>
                <w:szCs w:val="20"/>
              </w:rPr>
              <w:t xml:space="preserve"> </w:t>
            </w:r>
            <w:proofErr w:type="spellStart"/>
            <w:proofErr w:type="gramStart"/>
            <w:r w:rsidRPr="004D6D48">
              <w:rPr>
                <w:rFonts w:ascii="Verdana" w:hAnsi="Verdana" w:cs="Arial"/>
                <w:sz w:val="20"/>
                <w:szCs w:val="20"/>
              </w:rPr>
              <w:t>T.Bölükbaşı</w:t>
            </w:r>
            <w:proofErr w:type="spellEnd"/>
            <w:proofErr w:type="gramEnd"/>
            <w:r w:rsidRPr="004D6D48">
              <w:rPr>
                <w:rFonts w:ascii="Verdana" w:hAnsi="Verdana" w:cs="Arial"/>
                <w:sz w:val="20"/>
                <w:szCs w:val="20"/>
              </w:rPr>
              <w:t xml:space="preserve"> </w:t>
            </w:r>
            <w:proofErr w:type="spellStart"/>
            <w:r w:rsidRPr="004D6D48">
              <w:rPr>
                <w:rFonts w:ascii="Verdana" w:hAnsi="Verdana" w:cs="Arial"/>
                <w:sz w:val="20"/>
                <w:szCs w:val="20"/>
              </w:rPr>
              <w:t>ile</w:t>
            </w:r>
            <w:proofErr w:type="spellEnd"/>
            <w:r w:rsidRPr="004D6D48">
              <w:rPr>
                <w:rFonts w:ascii="Verdana" w:hAnsi="Verdana" w:cs="Arial"/>
                <w:sz w:val="20"/>
                <w:szCs w:val="20"/>
              </w:rPr>
              <w:t xml:space="preserve"> </w:t>
            </w:r>
            <w:proofErr w:type="spellStart"/>
            <w:r w:rsidRPr="004D6D48">
              <w:rPr>
                <w:rFonts w:ascii="Verdana" w:hAnsi="Verdana" w:cs="Arial"/>
                <w:sz w:val="20"/>
                <w:szCs w:val="20"/>
              </w:rPr>
              <w:t>birlikte</w:t>
            </w:r>
            <w:proofErr w:type="spellEnd"/>
            <w:r w:rsidRPr="004D6D48">
              <w:rPr>
                <w:rFonts w:ascii="Verdana" w:hAnsi="Verdana" w:cs="Arial"/>
                <w:sz w:val="20"/>
                <w:szCs w:val="20"/>
              </w:rPr>
              <w:t>)</w:t>
            </w:r>
          </w:p>
          <w:p w14:paraId="5A9012EC" w14:textId="77777777" w:rsidR="004E77E9" w:rsidRDefault="004E77E9" w:rsidP="004E77E9">
            <w:pPr>
              <w:pStyle w:val="TableParagraph"/>
              <w:spacing w:line="270" w:lineRule="atLeast"/>
              <w:ind w:right="312"/>
              <w:rPr>
                <w:sz w:val="24"/>
              </w:rPr>
            </w:pPr>
          </w:p>
        </w:tc>
      </w:tr>
      <w:tr w:rsidR="004E77E9" w14:paraId="577AAA5D" w14:textId="77777777">
        <w:trPr>
          <w:trHeight w:val="827"/>
        </w:trPr>
        <w:tc>
          <w:tcPr>
            <w:tcW w:w="2127" w:type="dxa"/>
          </w:tcPr>
          <w:p w14:paraId="46CC1BCE" w14:textId="77777777" w:rsidR="004E77E9" w:rsidRDefault="004E77E9" w:rsidP="004E77E9">
            <w:pPr>
              <w:pStyle w:val="TableParagraph"/>
              <w:ind w:left="0"/>
              <w:rPr>
                <w:rFonts w:ascii="Arial"/>
                <w:b/>
                <w:sz w:val="24"/>
              </w:rPr>
            </w:pPr>
          </w:p>
          <w:p w14:paraId="10AB652E" w14:textId="1F5389A0" w:rsidR="004E77E9" w:rsidRDefault="004E77E9" w:rsidP="004E77E9">
            <w:pPr>
              <w:pStyle w:val="TableParagraph"/>
              <w:spacing w:before="7"/>
              <w:ind w:left="0"/>
              <w:rPr>
                <w:rFonts w:ascii="Arial"/>
                <w:b/>
                <w:sz w:val="24"/>
              </w:rPr>
            </w:pPr>
            <w:r>
              <w:rPr>
                <w:rFonts w:ascii="Arial"/>
                <w:b/>
              </w:rPr>
              <w:t>12.</w:t>
            </w:r>
          </w:p>
        </w:tc>
        <w:tc>
          <w:tcPr>
            <w:tcW w:w="7828" w:type="dxa"/>
          </w:tcPr>
          <w:p w14:paraId="43ABEB1B" w14:textId="77777777" w:rsidR="004E77E9" w:rsidRPr="004D6D48" w:rsidRDefault="004E77E9" w:rsidP="004E77E9">
            <w:pPr>
              <w:spacing w:line="360" w:lineRule="auto"/>
              <w:jc w:val="both"/>
              <w:rPr>
                <w:rFonts w:ascii="Verdana" w:hAnsi="Verdana" w:cs="Arial"/>
                <w:color w:val="000000"/>
                <w:sz w:val="20"/>
                <w:szCs w:val="20"/>
              </w:rPr>
            </w:pPr>
            <w:r w:rsidRPr="004D6D48">
              <w:rPr>
                <w:rFonts w:ascii="Verdana" w:hAnsi="Verdana" w:cs="Arial"/>
                <w:color w:val="000000"/>
                <w:sz w:val="20"/>
                <w:szCs w:val="20"/>
              </w:rPr>
              <w:t xml:space="preserve">“Development of Audit Practices in Turkey and Future Expectations”, </w:t>
            </w:r>
            <w:r w:rsidRPr="004D6D48">
              <w:rPr>
                <w:rFonts w:ascii="Verdana" w:hAnsi="Verdana" w:cs="Arial"/>
                <w:color w:val="000000"/>
                <w:sz w:val="20"/>
                <w:szCs w:val="20"/>
                <w:u w:val="single"/>
              </w:rPr>
              <w:t xml:space="preserve">2nd Balkans and Middle East Countries Conference on Auditing and Accounting </w:t>
            </w:r>
            <w:r w:rsidRPr="004D6D48">
              <w:rPr>
                <w:rFonts w:ascii="Verdana" w:hAnsi="Verdana" w:cs="Arial"/>
                <w:color w:val="000000"/>
                <w:sz w:val="20"/>
                <w:szCs w:val="20"/>
                <w:u w:val="single"/>
              </w:rPr>
              <w:lastRenderedPageBreak/>
              <w:t xml:space="preserve">History (2nd BMAC), </w:t>
            </w:r>
            <w:r w:rsidRPr="004D6D48">
              <w:rPr>
                <w:rFonts w:ascii="Verdana" w:hAnsi="Verdana" w:cs="Arial"/>
                <w:color w:val="000000"/>
                <w:sz w:val="20"/>
                <w:szCs w:val="20"/>
              </w:rPr>
              <w:t xml:space="preserve">Conference </w:t>
            </w:r>
            <w:proofErr w:type="spellStart"/>
            <w:r w:rsidRPr="004D6D48">
              <w:rPr>
                <w:rFonts w:ascii="Verdana" w:hAnsi="Verdana" w:cs="Arial"/>
                <w:color w:val="000000"/>
                <w:sz w:val="20"/>
                <w:szCs w:val="20"/>
              </w:rPr>
              <w:t>Proocedings</w:t>
            </w:r>
            <w:proofErr w:type="spellEnd"/>
            <w:r w:rsidRPr="004D6D48">
              <w:rPr>
                <w:rFonts w:ascii="Verdana" w:hAnsi="Verdana" w:cs="Arial"/>
                <w:color w:val="000000"/>
                <w:sz w:val="20"/>
                <w:szCs w:val="20"/>
              </w:rPr>
              <w:t xml:space="preserve"> Volume I, (ISNB 978-605-61812-1-4</w:t>
            </w:r>
            <w:proofErr w:type="gramStart"/>
            <w:r w:rsidRPr="004D6D48">
              <w:rPr>
                <w:rFonts w:ascii="Verdana" w:hAnsi="Verdana" w:cs="Arial"/>
                <w:color w:val="000000"/>
                <w:sz w:val="20"/>
                <w:szCs w:val="20"/>
              </w:rPr>
              <w:t>) ,</w:t>
            </w:r>
            <w:proofErr w:type="gramEnd"/>
            <w:r w:rsidRPr="004D6D48">
              <w:rPr>
                <w:rFonts w:ascii="Verdana" w:hAnsi="Verdana" w:cs="Arial"/>
                <w:color w:val="000000"/>
                <w:sz w:val="20"/>
                <w:szCs w:val="20"/>
              </w:rPr>
              <w:t xml:space="preserve"> September 15-18 2010, İstanbul, Turkey, pp. 515-522. (M. </w:t>
            </w:r>
            <w:proofErr w:type="spellStart"/>
            <w:r w:rsidRPr="004D6D48">
              <w:rPr>
                <w:rFonts w:ascii="Verdana" w:hAnsi="Verdana" w:cs="Arial"/>
                <w:color w:val="000000"/>
                <w:sz w:val="20"/>
                <w:szCs w:val="20"/>
              </w:rPr>
              <w:t>Türker</w:t>
            </w:r>
            <w:proofErr w:type="spellEnd"/>
            <w:r w:rsidRPr="004D6D48">
              <w:rPr>
                <w:rFonts w:ascii="Verdana" w:hAnsi="Verdana" w:cs="Arial"/>
                <w:color w:val="000000"/>
                <w:sz w:val="20"/>
                <w:szCs w:val="20"/>
              </w:rPr>
              <w:t xml:space="preserve"> </w:t>
            </w:r>
            <w:proofErr w:type="spellStart"/>
            <w:r w:rsidRPr="004D6D48">
              <w:rPr>
                <w:rFonts w:ascii="Verdana" w:hAnsi="Verdana" w:cs="Arial"/>
                <w:color w:val="000000"/>
                <w:sz w:val="20"/>
                <w:szCs w:val="20"/>
              </w:rPr>
              <w:t>ve</w:t>
            </w:r>
            <w:proofErr w:type="spellEnd"/>
            <w:r w:rsidRPr="004D6D48">
              <w:rPr>
                <w:rFonts w:ascii="Verdana" w:hAnsi="Verdana" w:cs="Arial"/>
                <w:color w:val="000000"/>
                <w:sz w:val="20"/>
                <w:szCs w:val="20"/>
              </w:rPr>
              <w:t xml:space="preserve"> </w:t>
            </w:r>
            <w:proofErr w:type="spellStart"/>
            <w:proofErr w:type="gramStart"/>
            <w:r w:rsidRPr="004D6D48">
              <w:rPr>
                <w:rFonts w:ascii="Verdana" w:hAnsi="Verdana" w:cs="Arial"/>
                <w:color w:val="000000"/>
                <w:sz w:val="20"/>
                <w:szCs w:val="20"/>
              </w:rPr>
              <w:t>A.Alp</w:t>
            </w:r>
            <w:proofErr w:type="spellEnd"/>
            <w:proofErr w:type="gramEnd"/>
            <w:r w:rsidRPr="004D6D48">
              <w:rPr>
                <w:rFonts w:ascii="Verdana" w:hAnsi="Verdana" w:cs="Arial"/>
                <w:color w:val="000000"/>
                <w:sz w:val="20"/>
                <w:szCs w:val="20"/>
              </w:rPr>
              <w:t xml:space="preserve"> </w:t>
            </w:r>
            <w:proofErr w:type="spellStart"/>
            <w:r w:rsidRPr="004D6D48">
              <w:rPr>
                <w:rFonts w:ascii="Verdana" w:hAnsi="Verdana" w:cs="Arial"/>
                <w:color w:val="000000"/>
                <w:sz w:val="20"/>
                <w:szCs w:val="20"/>
              </w:rPr>
              <w:t>ile</w:t>
            </w:r>
            <w:proofErr w:type="spellEnd"/>
            <w:r w:rsidRPr="004D6D48">
              <w:rPr>
                <w:rFonts w:ascii="Verdana" w:hAnsi="Verdana" w:cs="Arial"/>
                <w:color w:val="000000"/>
                <w:sz w:val="20"/>
                <w:szCs w:val="20"/>
              </w:rPr>
              <w:t xml:space="preserve"> </w:t>
            </w:r>
            <w:proofErr w:type="spellStart"/>
            <w:r w:rsidRPr="004D6D48">
              <w:rPr>
                <w:rFonts w:ascii="Verdana" w:hAnsi="Verdana" w:cs="Arial"/>
                <w:color w:val="000000"/>
                <w:sz w:val="20"/>
                <w:szCs w:val="20"/>
              </w:rPr>
              <w:t>birlikte</w:t>
            </w:r>
            <w:proofErr w:type="spellEnd"/>
            <w:r w:rsidRPr="004D6D48">
              <w:rPr>
                <w:rFonts w:ascii="Verdana" w:hAnsi="Verdana" w:cs="Arial"/>
                <w:color w:val="000000"/>
                <w:sz w:val="20"/>
                <w:szCs w:val="20"/>
              </w:rPr>
              <w:t>)</w:t>
            </w:r>
          </w:p>
          <w:p w14:paraId="1A555A6C" w14:textId="77777777" w:rsidR="004E77E9" w:rsidRDefault="004E77E9" w:rsidP="004E77E9">
            <w:pPr>
              <w:pStyle w:val="TableParagraph"/>
              <w:spacing w:line="270" w:lineRule="atLeast"/>
              <w:ind w:right="312"/>
              <w:rPr>
                <w:sz w:val="24"/>
              </w:rPr>
            </w:pPr>
          </w:p>
        </w:tc>
      </w:tr>
      <w:tr w:rsidR="004E77E9" w14:paraId="70008861" w14:textId="77777777">
        <w:trPr>
          <w:trHeight w:val="827"/>
        </w:trPr>
        <w:tc>
          <w:tcPr>
            <w:tcW w:w="2127" w:type="dxa"/>
          </w:tcPr>
          <w:p w14:paraId="62D38628" w14:textId="77777777" w:rsidR="004E77E9" w:rsidRDefault="004E77E9" w:rsidP="004E77E9">
            <w:pPr>
              <w:pStyle w:val="TableParagraph"/>
              <w:spacing w:before="1"/>
              <w:ind w:left="0"/>
              <w:rPr>
                <w:rFonts w:ascii="Arial"/>
                <w:b/>
                <w:sz w:val="24"/>
              </w:rPr>
            </w:pPr>
          </w:p>
          <w:p w14:paraId="7AE7FAA9" w14:textId="67CE8DDC" w:rsidR="004E77E9" w:rsidRDefault="004E77E9" w:rsidP="004E77E9">
            <w:pPr>
              <w:pStyle w:val="TableParagraph"/>
              <w:spacing w:before="7"/>
              <w:ind w:left="0"/>
              <w:rPr>
                <w:rFonts w:ascii="Arial"/>
                <w:b/>
                <w:sz w:val="24"/>
              </w:rPr>
            </w:pPr>
            <w:r>
              <w:rPr>
                <w:rFonts w:ascii="Arial"/>
                <w:b/>
              </w:rPr>
              <w:t>13.</w:t>
            </w:r>
          </w:p>
        </w:tc>
        <w:tc>
          <w:tcPr>
            <w:tcW w:w="7828" w:type="dxa"/>
          </w:tcPr>
          <w:p w14:paraId="5617B919" w14:textId="77777777" w:rsidR="004E77E9" w:rsidRDefault="004E77E9" w:rsidP="004E77E9">
            <w:pPr>
              <w:spacing w:line="360" w:lineRule="auto"/>
              <w:jc w:val="both"/>
              <w:rPr>
                <w:rFonts w:ascii="Verdana" w:hAnsi="Verdana" w:cs="Arial"/>
                <w:sz w:val="20"/>
                <w:szCs w:val="20"/>
              </w:rPr>
            </w:pPr>
            <w:r w:rsidRPr="004D6D48">
              <w:rPr>
                <w:rFonts w:ascii="Verdana" w:hAnsi="Verdana" w:cs="Arial"/>
                <w:sz w:val="20"/>
                <w:szCs w:val="20"/>
                <w:u w:val="single"/>
              </w:rPr>
              <w:t xml:space="preserve">X. </w:t>
            </w:r>
            <w:proofErr w:type="spellStart"/>
            <w:r w:rsidRPr="004D6D48">
              <w:rPr>
                <w:rFonts w:ascii="Verdana" w:hAnsi="Verdana" w:cs="Arial"/>
                <w:sz w:val="20"/>
                <w:szCs w:val="20"/>
                <w:u w:val="single"/>
              </w:rPr>
              <w:t>Dünya</w:t>
            </w:r>
            <w:proofErr w:type="spellEnd"/>
            <w:r w:rsidRPr="004D6D48">
              <w:rPr>
                <w:rFonts w:ascii="Verdana" w:hAnsi="Verdana" w:cs="Arial"/>
                <w:sz w:val="20"/>
                <w:szCs w:val="20"/>
                <w:u w:val="single"/>
              </w:rPr>
              <w:t xml:space="preserve"> </w:t>
            </w:r>
            <w:proofErr w:type="spellStart"/>
            <w:r w:rsidRPr="004D6D48">
              <w:rPr>
                <w:rFonts w:ascii="Verdana" w:hAnsi="Verdana" w:cs="Arial"/>
                <w:sz w:val="20"/>
                <w:szCs w:val="20"/>
                <w:u w:val="single"/>
              </w:rPr>
              <w:t>Muhasebe</w:t>
            </w:r>
            <w:proofErr w:type="spellEnd"/>
            <w:r w:rsidRPr="004D6D48">
              <w:rPr>
                <w:rFonts w:ascii="Verdana" w:hAnsi="Verdana" w:cs="Arial"/>
                <w:sz w:val="20"/>
                <w:szCs w:val="20"/>
                <w:u w:val="single"/>
              </w:rPr>
              <w:t xml:space="preserve"> </w:t>
            </w:r>
            <w:proofErr w:type="spellStart"/>
            <w:r w:rsidRPr="004D6D48">
              <w:rPr>
                <w:rFonts w:ascii="Verdana" w:hAnsi="Verdana" w:cs="Arial"/>
                <w:sz w:val="20"/>
                <w:szCs w:val="20"/>
                <w:u w:val="single"/>
              </w:rPr>
              <w:t>Eğitimcileri</w:t>
            </w:r>
            <w:proofErr w:type="spellEnd"/>
            <w:r w:rsidRPr="004D6D48">
              <w:rPr>
                <w:rFonts w:ascii="Verdana" w:hAnsi="Verdana" w:cs="Arial"/>
                <w:sz w:val="20"/>
                <w:szCs w:val="20"/>
                <w:u w:val="single"/>
              </w:rPr>
              <w:t xml:space="preserve"> </w:t>
            </w:r>
            <w:proofErr w:type="spellStart"/>
            <w:r w:rsidRPr="004D6D48">
              <w:rPr>
                <w:rFonts w:ascii="Verdana" w:hAnsi="Verdana" w:cs="Arial"/>
                <w:sz w:val="20"/>
                <w:szCs w:val="20"/>
                <w:u w:val="single"/>
              </w:rPr>
              <w:t>Kongresi</w:t>
            </w:r>
            <w:proofErr w:type="spellEnd"/>
            <w:r w:rsidRPr="004D6D48">
              <w:rPr>
                <w:rFonts w:ascii="Verdana" w:hAnsi="Verdana" w:cs="Arial"/>
                <w:sz w:val="20"/>
                <w:szCs w:val="20"/>
                <w:u w:val="single"/>
              </w:rPr>
              <w:t xml:space="preserve"> &amp; III. </w:t>
            </w:r>
            <w:proofErr w:type="spellStart"/>
            <w:r w:rsidRPr="004D6D48">
              <w:rPr>
                <w:rFonts w:ascii="Verdana" w:hAnsi="Verdana" w:cs="Arial"/>
                <w:sz w:val="20"/>
                <w:szCs w:val="20"/>
                <w:u w:val="single"/>
              </w:rPr>
              <w:t>Uluslararası</w:t>
            </w:r>
            <w:proofErr w:type="spellEnd"/>
            <w:r w:rsidRPr="004D6D48">
              <w:rPr>
                <w:rFonts w:ascii="Verdana" w:hAnsi="Verdana" w:cs="Arial"/>
                <w:sz w:val="20"/>
                <w:szCs w:val="20"/>
                <w:u w:val="single"/>
              </w:rPr>
              <w:t xml:space="preserve"> </w:t>
            </w:r>
            <w:proofErr w:type="spellStart"/>
            <w:r w:rsidRPr="004D6D48">
              <w:rPr>
                <w:rFonts w:ascii="Verdana" w:hAnsi="Verdana" w:cs="Arial"/>
                <w:sz w:val="20"/>
                <w:szCs w:val="20"/>
                <w:u w:val="single"/>
              </w:rPr>
              <w:t>Muhasebe</w:t>
            </w:r>
            <w:proofErr w:type="spellEnd"/>
            <w:r w:rsidRPr="004D6D48">
              <w:rPr>
                <w:rFonts w:ascii="Verdana" w:hAnsi="Verdana" w:cs="Arial"/>
                <w:sz w:val="20"/>
                <w:szCs w:val="20"/>
                <w:u w:val="single"/>
              </w:rPr>
              <w:t xml:space="preserve"> </w:t>
            </w:r>
            <w:proofErr w:type="spellStart"/>
            <w:proofErr w:type="gramStart"/>
            <w:r w:rsidRPr="004D6D48">
              <w:rPr>
                <w:rFonts w:ascii="Verdana" w:hAnsi="Verdana" w:cs="Arial"/>
                <w:sz w:val="20"/>
                <w:szCs w:val="20"/>
                <w:u w:val="single"/>
              </w:rPr>
              <w:t>Konferansı</w:t>
            </w:r>
            <w:proofErr w:type="spellEnd"/>
            <w:r w:rsidRPr="004D6D48">
              <w:rPr>
                <w:rFonts w:ascii="Verdana" w:hAnsi="Verdana" w:cs="Arial"/>
                <w:sz w:val="20"/>
                <w:szCs w:val="20"/>
              </w:rPr>
              <w:t>,  “</w:t>
            </w:r>
            <w:proofErr w:type="gramEnd"/>
            <w:r w:rsidRPr="004D6D48">
              <w:rPr>
                <w:rFonts w:ascii="Verdana" w:hAnsi="Verdana" w:cs="Arial"/>
                <w:sz w:val="20"/>
                <w:szCs w:val="20"/>
              </w:rPr>
              <w:t xml:space="preserve">Liquidity  Effects of Transparency Level Which Covers The IFRS Application: A Transparency Scoring Analysis For Listed Banks in Turkey”, International Association For Accounting Education and Research &amp; The Turkish Foundation For Collaboration of Accounting </w:t>
            </w:r>
            <w:proofErr w:type="spellStart"/>
            <w:r w:rsidRPr="004D6D48">
              <w:rPr>
                <w:rFonts w:ascii="Verdana" w:hAnsi="Verdana" w:cs="Arial"/>
                <w:sz w:val="20"/>
                <w:szCs w:val="20"/>
              </w:rPr>
              <w:t>Academicans</w:t>
            </w:r>
            <w:proofErr w:type="spellEnd"/>
            <w:r w:rsidRPr="004D6D48">
              <w:rPr>
                <w:rFonts w:ascii="Verdana" w:hAnsi="Verdana" w:cs="Arial"/>
                <w:sz w:val="20"/>
                <w:szCs w:val="20"/>
              </w:rPr>
              <w:t xml:space="preserve">, İstanbul, </w:t>
            </w:r>
            <w:proofErr w:type="spellStart"/>
            <w:r w:rsidRPr="004D6D48">
              <w:rPr>
                <w:rFonts w:ascii="Verdana" w:hAnsi="Verdana" w:cs="Arial"/>
                <w:sz w:val="20"/>
                <w:szCs w:val="20"/>
              </w:rPr>
              <w:t>Kasım</w:t>
            </w:r>
            <w:proofErr w:type="spellEnd"/>
            <w:r w:rsidRPr="004D6D48">
              <w:rPr>
                <w:rFonts w:ascii="Verdana" w:hAnsi="Verdana" w:cs="Arial"/>
                <w:sz w:val="20"/>
                <w:szCs w:val="20"/>
              </w:rPr>
              <w:t xml:space="preserve"> 2006. “</w:t>
            </w:r>
            <w:proofErr w:type="spellStart"/>
            <w:r w:rsidRPr="004D6D48">
              <w:rPr>
                <w:rFonts w:ascii="Verdana" w:hAnsi="Verdana" w:cs="Arial"/>
                <w:sz w:val="20"/>
                <w:szCs w:val="20"/>
              </w:rPr>
              <w:t>UFRS’ye</w:t>
            </w:r>
            <w:proofErr w:type="spellEnd"/>
            <w:r w:rsidRPr="004D6D48">
              <w:rPr>
                <w:rFonts w:ascii="Verdana" w:hAnsi="Verdana" w:cs="Arial"/>
                <w:sz w:val="20"/>
                <w:szCs w:val="20"/>
              </w:rPr>
              <w:t xml:space="preserve"> </w:t>
            </w:r>
            <w:proofErr w:type="spellStart"/>
            <w:r w:rsidRPr="004D6D48">
              <w:rPr>
                <w:rFonts w:ascii="Verdana" w:hAnsi="Verdana" w:cs="Arial"/>
                <w:sz w:val="20"/>
                <w:szCs w:val="20"/>
              </w:rPr>
              <w:t>Uyumu</w:t>
            </w:r>
            <w:proofErr w:type="spellEnd"/>
            <w:r w:rsidRPr="004D6D48">
              <w:rPr>
                <w:rFonts w:ascii="Verdana" w:hAnsi="Verdana" w:cs="Arial"/>
                <w:sz w:val="20"/>
                <w:szCs w:val="20"/>
              </w:rPr>
              <w:t xml:space="preserve"> da </w:t>
            </w:r>
            <w:proofErr w:type="spellStart"/>
            <w:r w:rsidRPr="004D6D48">
              <w:rPr>
                <w:rFonts w:ascii="Verdana" w:hAnsi="Verdana" w:cs="Arial"/>
                <w:sz w:val="20"/>
                <w:szCs w:val="20"/>
              </w:rPr>
              <w:t>Kapsayan</w:t>
            </w:r>
            <w:proofErr w:type="spellEnd"/>
            <w:r w:rsidRPr="004D6D48">
              <w:rPr>
                <w:rFonts w:ascii="Verdana" w:hAnsi="Verdana" w:cs="Arial"/>
                <w:sz w:val="20"/>
                <w:szCs w:val="20"/>
              </w:rPr>
              <w:t xml:space="preserve"> </w:t>
            </w:r>
            <w:proofErr w:type="spellStart"/>
            <w:r w:rsidRPr="004D6D48">
              <w:rPr>
                <w:rFonts w:ascii="Verdana" w:hAnsi="Verdana" w:cs="Arial"/>
                <w:sz w:val="20"/>
                <w:szCs w:val="20"/>
              </w:rPr>
              <w:t>Şeffaflık</w:t>
            </w:r>
            <w:proofErr w:type="spellEnd"/>
            <w:r w:rsidRPr="004D6D48">
              <w:rPr>
                <w:rFonts w:ascii="Verdana" w:hAnsi="Verdana" w:cs="Arial"/>
                <w:sz w:val="20"/>
                <w:szCs w:val="20"/>
              </w:rPr>
              <w:t xml:space="preserve"> </w:t>
            </w:r>
            <w:proofErr w:type="spellStart"/>
            <w:r w:rsidRPr="004D6D48">
              <w:rPr>
                <w:rFonts w:ascii="Verdana" w:hAnsi="Verdana" w:cs="Arial"/>
                <w:sz w:val="20"/>
                <w:szCs w:val="20"/>
              </w:rPr>
              <w:t>Düzeyinin</w:t>
            </w:r>
            <w:proofErr w:type="spellEnd"/>
            <w:r w:rsidRPr="004D6D48">
              <w:rPr>
                <w:rFonts w:ascii="Verdana" w:hAnsi="Verdana" w:cs="Arial"/>
                <w:sz w:val="20"/>
                <w:szCs w:val="20"/>
              </w:rPr>
              <w:t xml:space="preserve"> </w:t>
            </w:r>
            <w:proofErr w:type="spellStart"/>
            <w:r w:rsidRPr="004D6D48">
              <w:rPr>
                <w:rFonts w:ascii="Verdana" w:hAnsi="Verdana" w:cs="Arial"/>
                <w:sz w:val="20"/>
                <w:szCs w:val="20"/>
              </w:rPr>
              <w:t>Likidite</w:t>
            </w:r>
            <w:proofErr w:type="spellEnd"/>
            <w:r w:rsidRPr="004D6D48">
              <w:rPr>
                <w:rFonts w:ascii="Verdana" w:hAnsi="Verdana" w:cs="Arial"/>
                <w:sz w:val="20"/>
                <w:szCs w:val="20"/>
              </w:rPr>
              <w:t xml:space="preserve"> </w:t>
            </w:r>
            <w:proofErr w:type="spellStart"/>
            <w:r w:rsidRPr="004D6D48">
              <w:rPr>
                <w:rFonts w:ascii="Verdana" w:hAnsi="Verdana" w:cs="Arial"/>
                <w:sz w:val="20"/>
                <w:szCs w:val="20"/>
              </w:rPr>
              <w:t>Üzerine</w:t>
            </w:r>
            <w:proofErr w:type="spellEnd"/>
            <w:r w:rsidRPr="004D6D48">
              <w:rPr>
                <w:rFonts w:ascii="Verdana" w:hAnsi="Verdana" w:cs="Arial"/>
                <w:sz w:val="20"/>
                <w:szCs w:val="20"/>
              </w:rPr>
              <w:t xml:space="preserve"> </w:t>
            </w:r>
            <w:proofErr w:type="spellStart"/>
            <w:r w:rsidRPr="004D6D48">
              <w:rPr>
                <w:rFonts w:ascii="Verdana" w:hAnsi="Verdana" w:cs="Arial"/>
                <w:sz w:val="20"/>
                <w:szCs w:val="20"/>
              </w:rPr>
              <w:t>Etkisi</w:t>
            </w:r>
            <w:proofErr w:type="spellEnd"/>
            <w:r w:rsidRPr="004D6D48">
              <w:rPr>
                <w:rFonts w:ascii="Verdana" w:hAnsi="Verdana" w:cs="Arial"/>
                <w:sz w:val="20"/>
                <w:szCs w:val="20"/>
              </w:rPr>
              <w:t xml:space="preserve">: </w:t>
            </w:r>
            <w:proofErr w:type="spellStart"/>
            <w:r w:rsidRPr="004D6D48">
              <w:rPr>
                <w:rFonts w:ascii="Verdana" w:hAnsi="Verdana" w:cs="Arial"/>
                <w:sz w:val="20"/>
                <w:szCs w:val="20"/>
              </w:rPr>
              <w:t>Hisse</w:t>
            </w:r>
            <w:proofErr w:type="spellEnd"/>
            <w:r w:rsidRPr="004D6D48">
              <w:rPr>
                <w:rFonts w:ascii="Verdana" w:hAnsi="Verdana" w:cs="Arial"/>
                <w:sz w:val="20"/>
                <w:szCs w:val="20"/>
              </w:rPr>
              <w:t xml:space="preserve"> </w:t>
            </w:r>
            <w:proofErr w:type="spellStart"/>
            <w:r w:rsidRPr="004D6D48">
              <w:rPr>
                <w:rFonts w:ascii="Verdana" w:hAnsi="Verdana" w:cs="Arial"/>
                <w:sz w:val="20"/>
                <w:szCs w:val="20"/>
              </w:rPr>
              <w:t>Senetleri</w:t>
            </w:r>
            <w:proofErr w:type="spellEnd"/>
            <w:r w:rsidRPr="004D6D48">
              <w:rPr>
                <w:rFonts w:ascii="Verdana" w:hAnsi="Verdana" w:cs="Arial"/>
                <w:sz w:val="20"/>
                <w:szCs w:val="20"/>
              </w:rPr>
              <w:t xml:space="preserve"> </w:t>
            </w:r>
            <w:proofErr w:type="spellStart"/>
            <w:r w:rsidRPr="004D6D48">
              <w:rPr>
                <w:rFonts w:ascii="Verdana" w:hAnsi="Verdana" w:cs="Arial"/>
                <w:sz w:val="20"/>
                <w:szCs w:val="20"/>
              </w:rPr>
              <w:t>İMKB’de</w:t>
            </w:r>
            <w:proofErr w:type="spellEnd"/>
            <w:r w:rsidRPr="004D6D48">
              <w:rPr>
                <w:rFonts w:ascii="Verdana" w:hAnsi="Verdana" w:cs="Arial"/>
                <w:sz w:val="20"/>
                <w:szCs w:val="20"/>
              </w:rPr>
              <w:t xml:space="preserve"> </w:t>
            </w:r>
            <w:proofErr w:type="spellStart"/>
            <w:r w:rsidRPr="004D6D48">
              <w:rPr>
                <w:rFonts w:ascii="Verdana" w:hAnsi="Verdana" w:cs="Arial"/>
                <w:sz w:val="20"/>
                <w:szCs w:val="20"/>
              </w:rPr>
              <w:t>İşlem</w:t>
            </w:r>
            <w:proofErr w:type="spellEnd"/>
            <w:r w:rsidRPr="004D6D48">
              <w:rPr>
                <w:rFonts w:ascii="Verdana" w:hAnsi="Verdana" w:cs="Arial"/>
                <w:sz w:val="20"/>
                <w:szCs w:val="20"/>
              </w:rPr>
              <w:t xml:space="preserve"> </w:t>
            </w:r>
            <w:proofErr w:type="spellStart"/>
            <w:r w:rsidRPr="004D6D48">
              <w:rPr>
                <w:rFonts w:ascii="Verdana" w:hAnsi="Verdana" w:cs="Arial"/>
                <w:sz w:val="20"/>
                <w:szCs w:val="20"/>
              </w:rPr>
              <w:t>Gören</w:t>
            </w:r>
            <w:proofErr w:type="spellEnd"/>
            <w:r w:rsidRPr="004D6D48">
              <w:rPr>
                <w:rFonts w:ascii="Verdana" w:hAnsi="Verdana" w:cs="Arial"/>
                <w:sz w:val="20"/>
                <w:szCs w:val="20"/>
              </w:rPr>
              <w:t xml:space="preserve"> </w:t>
            </w:r>
            <w:proofErr w:type="spellStart"/>
            <w:r w:rsidRPr="004D6D48">
              <w:rPr>
                <w:rFonts w:ascii="Verdana" w:hAnsi="Verdana" w:cs="Arial"/>
                <w:sz w:val="20"/>
                <w:szCs w:val="20"/>
              </w:rPr>
              <w:t>Bankalara</w:t>
            </w:r>
            <w:proofErr w:type="spellEnd"/>
            <w:r w:rsidRPr="004D6D48">
              <w:rPr>
                <w:rFonts w:ascii="Verdana" w:hAnsi="Verdana" w:cs="Arial"/>
                <w:sz w:val="20"/>
                <w:szCs w:val="20"/>
              </w:rPr>
              <w:t xml:space="preserve"> </w:t>
            </w:r>
            <w:proofErr w:type="spellStart"/>
            <w:r w:rsidRPr="004D6D48">
              <w:rPr>
                <w:rFonts w:ascii="Verdana" w:hAnsi="Verdana" w:cs="Arial"/>
                <w:sz w:val="20"/>
                <w:szCs w:val="20"/>
              </w:rPr>
              <w:t>Yönelik</w:t>
            </w:r>
            <w:proofErr w:type="spellEnd"/>
            <w:r w:rsidRPr="004D6D48">
              <w:rPr>
                <w:rFonts w:ascii="Verdana" w:hAnsi="Verdana" w:cs="Arial"/>
                <w:sz w:val="20"/>
                <w:szCs w:val="20"/>
              </w:rPr>
              <w:t xml:space="preserve"> Bir </w:t>
            </w:r>
            <w:proofErr w:type="spellStart"/>
            <w:r w:rsidRPr="004D6D48">
              <w:rPr>
                <w:rFonts w:ascii="Verdana" w:hAnsi="Verdana" w:cs="Arial"/>
                <w:sz w:val="20"/>
                <w:szCs w:val="20"/>
              </w:rPr>
              <w:t>Şeffaflık</w:t>
            </w:r>
            <w:proofErr w:type="spellEnd"/>
            <w:r w:rsidRPr="004D6D48">
              <w:rPr>
                <w:rFonts w:ascii="Verdana" w:hAnsi="Verdana" w:cs="Arial"/>
                <w:sz w:val="20"/>
                <w:szCs w:val="20"/>
              </w:rPr>
              <w:t xml:space="preserve"> </w:t>
            </w:r>
            <w:proofErr w:type="spellStart"/>
            <w:r w:rsidRPr="004D6D48">
              <w:rPr>
                <w:rFonts w:ascii="Verdana" w:hAnsi="Verdana" w:cs="Arial"/>
                <w:sz w:val="20"/>
                <w:szCs w:val="20"/>
              </w:rPr>
              <w:t>Skoru</w:t>
            </w:r>
            <w:proofErr w:type="spellEnd"/>
            <w:r w:rsidRPr="004D6D48">
              <w:rPr>
                <w:rFonts w:ascii="Verdana" w:hAnsi="Verdana" w:cs="Arial"/>
                <w:sz w:val="20"/>
                <w:szCs w:val="20"/>
              </w:rPr>
              <w:t xml:space="preserve"> </w:t>
            </w:r>
            <w:proofErr w:type="spellStart"/>
            <w:r w:rsidRPr="004D6D48">
              <w:rPr>
                <w:rFonts w:ascii="Verdana" w:hAnsi="Verdana" w:cs="Arial"/>
                <w:sz w:val="20"/>
                <w:szCs w:val="20"/>
              </w:rPr>
              <w:t>Çalışması</w:t>
            </w:r>
            <w:proofErr w:type="spellEnd"/>
            <w:r w:rsidRPr="004D6D48">
              <w:rPr>
                <w:rFonts w:ascii="Verdana" w:hAnsi="Verdana" w:cs="Arial"/>
                <w:sz w:val="20"/>
                <w:szCs w:val="20"/>
              </w:rPr>
              <w:t xml:space="preserve">”, </w:t>
            </w:r>
            <w:r w:rsidRPr="004D6D48">
              <w:rPr>
                <w:rFonts w:ascii="Verdana" w:hAnsi="Verdana" w:cs="Arial"/>
                <w:sz w:val="20"/>
                <w:szCs w:val="20"/>
                <w:u w:val="single"/>
              </w:rPr>
              <w:t xml:space="preserve">MÖDAV </w:t>
            </w:r>
            <w:proofErr w:type="spellStart"/>
            <w:r w:rsidRPr="004D6D48">
              <w:rPr>
                <w:rFonts w:ascii="Verdana" w:hAnsi="Verdana" w:cs="Arial"/>
                <w:sz w:val="20"/>
                <w:szCs w:val="20"/>
                <w:u w:val="single"/>
              </w:rPr>
              <w:t>Muhasebe</w:t>
            </w:r>
            <w:proofErr w:type="spellEnd"/>
            <w:r w:rsidRPr="004D6D48">
              <w:rPr>
                <w:rFonts w:ascii="Verdana" w:hAnsi="Verdana" w:cs="Arial"/>
                <w:sz w:val="20"/>
                <w:szCs w:val="20"/>
                <w:u w:val="single"/>
              </w:rPr>
              <w:t xml:space="preserve"> </w:t>
            </w:r>
            <w:proofErr w:type="spellStart"/>
            <w:r w:rsidRPr="004D6D48">
              <w:rPr>
                <w:rFonts w:ascii="Verdana" w:hAnsi="Verdana" w:cs="Arial"/>
                <w:sz w:val="20"/>
                <w:szCs w:val="20"/>
                <w:u w:val="single"/>
              </w:rPr>
              <w:t>Bilim</w:t>
            </w:r>
            <w:proofErr w:type="spellEnd"/>
            <w:r w:rsidRPr="004D6D48">
              <w:rPr>
                <w:rFonts w:ascii="Verdana" w:hAnsi="Verdana" w:cs="Arial"/>
                <w:sz w:val="20"/>
                <w:szCs w:val="20"/>
                <w:u w:val="single"/>
              </w:rPr>
              <w:t xml:space="preserve"> </w:t>
            </w:r>
            <w:proofErr w:type="spellStart"/>
            <w:r w:rsidRPr="004D6D48">
              <w:rPr>
                <w:rFonts w:ascii="Verdana" w:hAnsi="Verdana" w:cs="Arial"/>
                <w:sz w:val="20"/>
                <w:szCs w:val="20"/>
                <w:u w:val="single"/>
              </w:rPr>
              <w:t>Dünyası</w:t>
            </w:r>
            <w:proofErr w:type="spellEnd"/>
            <w:r w:rsidRPr="004D6D48">
              <w:rPr>
                <w:rFonts w:ascii="Verdana" w:hAnsi="Verdana" w:cs="Arial"/>
                <w:sz w:val="20"/>
                <w:szCs w:val="20"/>
                <w:u w:val="single"/>
              </w:rPr>
              <w:t xml:space="preserve"> </w:t>
            </w:r>
            <w:proofErr w:type="spellStart"/>
            <w:r w:rsidRPr="004D6D48">
              <w:rPr>
                <w:rFonts w:ascii="Verdana" w:hAnsi="Verdana" w:cs="Arial"/>
                <w:sz w:val="20"/>
                <w:szCs w:val="20"/>
                <w:u w:val="single"/>
              </w:rPr>
              <w:t>Dergisi</w:t>
            </w:r>
            <w:proofErr w:type="spellEnd"/>
            <w:r w:rsidRPr="004D6D48">
              <w:rPr>
                <w:rFonts w:ascii="Verdana" w:hAnsi="Verdana" w:cs="Arial"/>
                <w:sz w:val="20"/>
                <w:szCs w:val="20"/>
              </w:rPr>
              <w:t xml:space="preserve">, </w:t>
            </w:r>
            <w:r w:rsidRPr="004D6D48">
              <w:rPr>
                <w:rFonts w:ascii="Verdana" w:hAnsi="Verdana" w:cs="Arial"/>
                <w:sz w:val="20"/>
                <w:szCs w:val="20"/>
                <w:u w:val="single"/>
              </w:rPr>
              <w:t>The World of Accounting Science</w:t>
            </w:r>
            <w:r w:rsidRPr="004D6D48">
              <w:rPr>
                <w:rFonts w:ascii="Verdana" w:hAnsi="Verdana" w:cs="Arial"/>
                <w:b/>
                <w:sz w:val="20"/>
                <w:szCs w:val="20"/>
              </w:rPr>
              <w:t xml:space="preserve"> (ISSN 1302-258X),</w:t>
            </w:r>
            <w:r w:rsidRPr="004D6D48">
              <w:rPr>
                <w:rFonts w:ascii="Verdana" w:hAnsi="Verdana" w:cs="Arial"/>
                <w:sz w:val="20"/>
                <w:szCs w:val="20"/>
              </w:rPr>
              <w:t xml:space="preserve"> </w:t>
            </w:r>
            <w:proofErr w:type="spellStart"/>
            <w:r w:rsidRPr="004D6D48">
              <w:rPr>
                <w:rFonts w:ascii="Verdana" w:hAnsi="Verdana" w:cs="Arial"/>
                <w:sz w:val="20"/>
                <w:szCs w:val="20"/>
              </w:rPr>
              <w:t>Cilt</w:t>
            </w:r>
            <w:proofErr w:type="spellEnd"/>
            <w:r w:rsidRPr="004D6D48">
              <w:rPr>
                <w:rFonts w:ascii="Verdana" w:hAnsi="Verdana" w:cs="Arial"/>
                <w:sz w:val="20"/>
                <w:szCs w:val="20"/>
              </w:rPr>
              <w:t xml:space="preserve"> 9, Sayı:1, 117-148 pp., Mart 2007.</w:t>
            </w:r>
          </w:p>
          <w:p w14:paraId="308817A9" w14:textId="77777777" w:rsidR="004E77E9" w:rsidRDefault="004E77E9" w:rsidP="004E77E9">
            <w:pPr>
              <w:pStyle w:val="TableParagraph"/>
              <w:spacing w:line="270" w:lineRule="atLeast"/>
              <w:ind w:right="312"/>
              <w:rPr>
                <w:sz w:val="24"/>
              </w:rPr>
            </w:pPr>
          </w:p>
        </w:tc>
      </w:tr>
      <w:tr w:rsidR="004E77E9" w14:paraId="39FC5347" w14:textId="77777777">
        <w:trPr>
          <w:trHeight w:val="827"/>
        </w:trPr>
        <w:tc>
          <w:tcPr>
            <w:tcW w:w="2127" w:type="dxa"/>
          </w:tcPr>
          <w:p w14:paraId="7A252F3F" w14:textId="77777777" w:rsidR="004E77E9" w:rsidRDefault="004E77E9" w:rsidP="004E77E9">
            <w:pPr>
              <w:pStyle w:val="TableParagraph"/>
              <w:ind w:left="0"/>
              <w:rPr>
                <w:rFonts w:ascii="Arial"/>
                <w:b/>
                <w:sz w:val="24"/>
              </w:rPr>
            </w:pPr>
          </w:p>
          <w:p w14:paraId="6CC65BCE" w14:textId="7F928D87" w:rsidR="004E77E9" w:rsidRDefault="004E77E9" w:rsidP="004E77E9">
            <w:pPr>
              <w:pStyle w:val="TableParagraph"/>
              <w:spacing w:before="7"/>
              <w:ind w:left="0"/>
              <w:rPr>
                <w:rFonts w:ascii="Arial"/>
                <w:b/>
                <w:sz w:val="24"/>
              </w:rPr>
            </w:pPr>
            <w:r>
              <w:rPr>
                <w:rFonts w:ascii="Arial"/>
                <w:b/>
              </w:rPr>
              <w:t>14.</w:t>
            </w:r>
          </w:p>
        </w:tc>
        <w:tc>
          <w:tcPr>
            <w:tcW w:w="7828" w:type="dxa"/>
          </w:tcPr>
          <w:p w14:paraId="2A9ADAC5" w14:textId="77777777" w:rsidR="004E77E9" w:rsidRDefault="004E77E9" w:rsidP="004E77E9">
            <w:pPr>
              <w:spacing w:before="100" w:beforeAutospacing="1" w:after="100" w:afterAutospacing="1" w:line="360" w:lineRule="auto"/>
              <w:jc w:val="both"/>
              <w:rPr>
                <w:rFonts w:ascii="Verdana" w:hAnsi="Verdana"/>
                <w:b/>
                <w:sz w:val="20"/>
                <w:szCs w:val="20"/>
              </w:rPr>
            </w:pPr>
            <w:r>
              <w:rPr>
                <w:rFonts w:ascii="Verdana" w:hAnsi="Verdana" w:cs="Arial"/>
                <w:sz w:val="20"/>
                <w:szCs w:val="20"/>
              </w:rPr>
              <w:t xml:space="preserve">“Bitcoin </w:t>
            </w:r>
            <w:proofErr w:type="spellStart"/>
            <w:r>
              <w:rPr>
                <w:rFonts w:ascii="Verdana" w:hAnsi="Verdana" w:cs="Arial"/>
                <w:sz w:val="20"/>
                <w:szCs w:val="20"/>
              </w:rPr>
              <w:t>İşlemlerinin</w:t>
            </w:r>
            <w:proofErr w:type="spellEnd"/>
            <w:r>
              <w:rPr>
                <w:rFonts w:ascii="Verdana" w:hAnsi="Verdana" w:cs="Arial"/>
                <w:sz w:val="20"/>
                <w:szCs w:val="20"/>
              </w:rPr>
              <w:t xml:space="preserve"> </w:t>
            </w:r>
            <w:proofErr w:type="spellStart"/>
            <w:r>
              <w:rPr>
                <w:rFonts w:ascii="Verdana" w:hAnsi="Verdana" w:cs="Arial"/>
                <w:sz w:val="20"/>
                <w:szCs w:val="20"/>
              </w:rPr>
              <w:t>Muhasebeleştirilmesi</w:t>
            </w:r>
            <w:proofErr w:type="spellEnd"/>
            <w:r>
              <w:rPr>
                <w:rFonts w:ascii="Verdana" w:hAnsi="Verdana" w:cs="Arial"/>
                <w:sz w:val="20"/>
                <w:szCs w:val="20"/>
              </w:rPr>
              <w:t xml:space="preserve">”, </w:t>
            </w:r>
            <w:proofErr w:type="spellStart"/>
            <w:r w:rsidRPr="00253E88">
              <w:rPr>
                <w:rFonts w:ascii="Verdana" w:hAnsi="Verdana" w:cs="Arial"/>
                <w:sz w:val="20"/>
                <w:szCs w:val="20"/>
                <w:u w:val="single"/>
              </w:rPr>
              <w:t>Muhasebe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ve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Denetime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Bakış</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Dergisi</w:t>
            </w:r>
            <w:proofErr w:type="spellEnd"/>
            <w:r w:rsidRPr="00253E88">
              <w:rPr>
                <w:rFonts w:ascii="Verdana" w:hAnsi="Verdana" w:cs="Arial"/>
                <w:sz w:val="20"/>
                <w:szCs w:val="20"/>
                <w:u w:val="single"/>
              </w:rPr>
              <w:t xml:space="preserve"> (Accounting &amp; Auditing Review),</w:t>
            </w:r>
            <w:r>
              <w:rPr>
                <w:rFonts w:ascii="Verdana" w:hAnsi="Verdana" w:cs="Arial"/>
                <w:sz w:val="20"/>
                <w:szCs w:val="20"/>
              </w:rPr>
              <w:t xml:space="preserve"> Yıl:21, Sayı:64</w:t>
            </w:r>
            <w:r w:rsidRPr="00144A5B">
              <w:rPr>
                <w:rFonts w:ascii="Verdana" w:hAnsi="Verdana" w:cs="Arial"/>
                <w:sz w:val="20"/>
                <w:szCs w:val="20"/>
              </w:rPr>
              <w:t>,</w:t>
            </w:r>
            <w:r>
              <w:rPr>
                <w:rFonts w:ascii="Verdana" w:hAnsi="Verdana" w:cs="Arial"/>
                <w:sz w:val="20"/>
                <w:szCs w:val="20"/>
              </w:rPr>
              <w:t xml:space="preserve"> (ISSN:1307-6639), Ankara, </w:t>
            </w:r>
            <w:proofErr w:type="spellStart"/>
            <w:r>
              <w:rPr>
                <w:rFonts w:ascii="Verdana" w:hAnsi="Verdana" w:cs="Arial"/>
                <w:sz w:val="20"/>
                <w:szCs w:val="20"/>
              </w:rPr>
              <w:t>Eylül</w:t>
            </w:r>
            <w:proofErr w:type="spellEnd"/>
            <w:r>
              <w:rPr>
                <w:rFonts w:ascii="Verdana" w:hAnsi="Verdana" w:cs="Arial"/>
                <w:sz w:val="20"/>
                <w:szCs w:val="20"/>
              </w:rPr>
              <w:t xml:space="preserve"> 2021, ss. 83-</w:t>
            </w:r>
            <w:proofErr w:type="gramStart"/>
            <w:r>
              <w:rPr>
                <w:rFonts w:ascii="Verdana" w:hAnsi="Verdana" w:cs="Arial"/>
                <w:sz w:val="20"/>
                <w:szCs w:val="20"/>
              </w:rPr>
              <w:t>94.(</w:t>
            </w:r>
            <w:proofErr w:type="spellStart"/>
            <w:proofErr w:type="gramEnd"/>
            <w:r>
              <w:rPr>
                <w:rFonts w:ascii="Verdana" w:hAnsi="Verdana" w:cs="Arial"/>
                <w:sz w:val="20"/>
                <w:szCs w:val="20"/>
              </w:rPr>
              <w:t>Ergüden</w:t>
            </w:r>
            <w:proofErr w:type="spellEnd"/>
            <w:r>
              <w:rPr>
                <w:rFonts w:ascii="Verdana" w:hAnsi="Verdana" w:cs="Arial"/>
                <w:sz w:val="20"/>
                <w:szCs w:val="20"/>
              </w:rPr>
              <w:t xml:space="preserve"> </w:t>
            </w:r>
            <w:proofErr w:type="spellStart"/>
            <w:r>
              <w:rPr>
                <w:rFonts w:ascii="Verdana" w:hAnsi="Verdana" w:cs="Arial"/>
                <w:sz w:val="20"/>
                <w:szCs w:val="20"/>
              </w:rPr>
              <w:t>Engin</w:t>
            </w:r>
            <w:proofErr w:type="spellEnd"/>
            <w:r>
              <w:rPr>
                <w:rFonts w:ascii="Verdana" w:hAnsi="Verdana" w:cs="Arial"/>
                <w:sz w:val="20"/>
                <w:szCs w:val="20"/>
              </w:rPr>
              <w:t xml:space="preserve"> </w:t>
            </w:r>
            <w:proofErr w:type="spellStart"/>
            <w:r>
              <w:rPr>
                <w:rFonts w:ascii="Verdana" w:hAnsi="Verdana" w:cs="Arial"/>
                <w:sz w:val="20"/>
                <w:szCs w:val="20"/>
              </w:rPr>
              <w:t>ve</w:t>
            </w:r>
            <w:proofErr w:type="spellEnd"/>
            <w:r>
              <w:rPr>
                <w:rFonts w:ascii="Verdana" w:hAnsi="Verdana" w:cs="Arial"/>
                <w:sz w:val="20"/>
                <w:szCs w:val="20"/>
              </w:rPr>
              <w:t xml:space="preserve"> </w:t>
            </w:r>
            <w:proofErr w:type="spellStart"/>
            <w:r>
              <w:rPr>
                <w:rFonts w:ascii="Verdana" w:hAnsi="Verdana" w:cs="Arial"/>
                <w:sz w:val="20"/>
                <w:szCs w:val="20"/>
              </w:rPr>
              <w:t>Vedat</w:t>
            </w:r>
            <w:proofErr w:type="spellEnd"/>
            <w:r>
              <w:rPr>
                <w:rFonts w:ascii="Verdana" w:hAnsi="Verdana" w:cs="Arial"/>
                <w:sz w:val="20"/>
                <w:szCs w:val="20"/>
              </w:rPr>
              <w:t xml:space="preserve"> </w:t>
            </w:r>
            <w:proofErr w:type="spellStart"/>
            <w:r>
              <w:rPr>
                <w:rFonts w:ascii="Verdana" w:hAnsi="Verdana" w:cs="Arial"/>
                <w:sz w:val="20"/>
                <w:szCs w:val="20"/>
              </w:rPr>
              <w:t>Güven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ile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birlikte</w:t>
            </w:r>
            <w:proofErr w:type="spellEnd"/>
            <w:r w:rsidRPr="00144A5B">
              <w:rPr>
                <w:rFonts w:ascii="Verdana" w:hAnsi="Verdana" w:cs="Arial"/>
                <w:sz w:val="20"/>
                <w:szCs w:val="20"/>
              </w:rPr>
              <w:t>)</w:t>
            </w:r>
          </w:p>
          <w:p w14:paraId="10BCE726" w14:textId="77777777" w:rsidR="004E77E9" w:rsidRDefault="004E77E9" w:rsidP="004E77E9">
            <w:pPr>
              <w:pStyle w:val="TableParagraph"/>
              <w:spacing w:line="270" w:lineRule="atLeast"/>
              <w:ind w:right="312"/>
              <w:rPr>
                <w:sz w:val="24"/>
              </w:rPr>
            </w:pPr>
          </w:p>
        </w:tc>
      </w:tr>
      <w:tr w:rsidR="004E77E9" w14:paraId="4808B357" w14:textId="77777777">
        <w:trPr>
          <w:trHeight w:val="827"/>
        </w:trPr>
        <w:tc>
          <w:tcPr>
            <w:tcW w:w="2127" w:type="dxa"/>
          </w:tcPr>
          <w:p w14:paraId="344C67CF" w14:textId="77777777" w:rsidR="004E77E9" w:rsidRDefault="004E77E9" w:rsidP="004E77E9">
            <w:pPr>
              <w:pStyle w:val="TableParagraph"/>
              <w:spacing w:before="1"/>
              <w:ind w:left="0"/>
              <w:rPr>
                <w:rFonts w:ascii="Arial"/>
                <w:b/>
                <w:sz w:val="24"/>
              </w:rPr>
            </w:pPr>
          </w:p>
          <w:p w14:paraId="303114F3" w14:textId="72373C19" w:rsidR="004E77E9" w:rsidRDefault="004E77E9" w:rsidP="004E77E9">
            <w:pPr>
              <w:pStyle w:val="TableParagraph"/>
              <w:spacing w:before="7"/>
              <w:ind w:left="0"/>
              <w:rPr>
                <w:rFonts w:ascii="Arial"/>
                <w:b/>
                <w:sz w:val="24"/>
              </w:rPr>
            </w:pPr>
            <w:r>
              <w:rPr>
                <w:rFonts w:ascii="Arial"/>
                <w:b/>
              </w:rPr>
              <w:t>15.</w:t>
            </w:r>
          </w:p>
        </w:tc>
        <w:tc>
          <w:tcPr>
            <w:tcW w:w="7828" w:type="dxa"/>
          </w:tcPr>
          <w:p w14:paraId="65FD789B" w14:textId="6D5DD7F7" w:rsidR="004E77E9" w:rsidRPr="004E77E9" w:rsidRDefault="004E77E9" w:rsidP="004E77E9">
            <w:pPr>
              <w:spacing w:before="100" w:beforeAutospacing="1" w:after="100" w:afterAutospacing="1" w:line="360" w:lineRule="auto"/>
              <w:jc w:val="both"/>
              <w:rPr>
                <w:rFonts w:ascii="Verdana" w:hAnsi="Verdana" w:cs="Arial"/>
                <w:sz w:val="20"/>
                <w:szCs w:val="20"/>
              </w:rPr>
            </w:pPr>
            <w:r>
              <w:rPr>
                <w:rFonts w:ascii="Verdana" w:hAnsi="Verdana" w:cs="Arial"/>
                <w:sz w:val="20"/>
                <w:szCs w:val="20"/>
              </w:rPr>
              <w:t>“E-</w:t>
            </w:r>
            <w:proofErr w:type="spellStart"/>
            <w:r>
              <w:rPr>
                <w:rFonts w:ascii="Verdana" w:hAnsi="Verdana" w:cs="Arial"/>
                <w:sz w:val="20"/>
                <w:szCs w:val="20"/>
              </w:rPr>
              <w:t>Dönüşüm</w:t>
            </w:r>
            <w:proofErr w:type="spellEnd"/>
            <w:r>
              <w:rPr>
                <w:rFonts w:ascii="Verdana" w:hAnsi="Verdana" w:cs="Arial"/>
                <w:sz w:val="20"/>
                <w:szCs w:val="20"/>
              </w:rPr>
              <w:t xml:space="preserve"> </w:t>
            </w:r>
            <w:proofErr w:type="spellStart"/>
            <w:r>
              <w:rPr>
                <w:rFonts w:ascii="Verdana" w:hAnsi="Verdana" w:cs="Arial"/>
                <w:sz w:val="20"/>
                <w:szCs w:val="20"/>
              </w:rPr>
              <w:t>Işığında</w:t>
            </w:r>
            <w:proofErr w:type="spellEnd"/>
            <w:r>
              <w:rPr>
                <w:rFonts w:ascii="Verdana" w:hAnsi="Verdana" w:cs="Arial"/>
                <w:sz w:val="20"/>
                <w:szCs w:val="20"/>
              </w:rPr>
              <w:t xml:space="preserve"> </w:t>
            </w:r>
            <w:proofErr w:type="spellStart"/>
            <w:r>
              <w:rPr>
                <w:rFonts w:ascii="Verdana" w:hAnsi="Verdana" w:cs="Arial"/>
                <w:sz w:val="20"/>
                <w:szCs w:val="20"/>
              </w:rPr>
              <w:t>Çağdaş</w:t>
            </w:r>
            <w:proofErr w:type="spellEnd"/>
            <w:r>
              <w:rPr>
                <w:rFonts w:ascii="Verdana" w:hAnsi="Verdana" w:cs="Arial"/>
                <w:sz w:val="20"/>
                <w:szCs w:val="20"/>
              </w:rPr>
              <w:t xml:space="preserve"> </w:t>
            </w:r>
            <w:proofErr w:type="spellStart"/>
            <w:r>
              <w:rPr>
                <w:rFonts w:ascii="Verdana" w:hAnsi="Verdana" w:cs="Arial"/>
                <w:sz w:val="20"/>
                <w:szCs w:val="20"/>
              </w:rPr>
              <w:t>Muhasebeciden</w:t>
            </w:r>
            <w:proofErr w:type="spellEnd"/>
            <w:r>
              <w:rPr>
                <w:rFonts w:ascii="Verdana" w:hAnsi="Verdana" w:cs="Arial"/>
                <w:sz w:val="20"/>
                <w:szCs w:val="20"/>
              </w:rPr>
              <w:t xml:space="preserve"> </w:t>
            </w:r>
            <w:proofErr w:type="spellStart"/>
            <w:r>
              <w:rPr>
                <w:rFonts w:ascii="Verdana" w:hAnsi="Verdana" w:cs="Arial"/>
                <w:sz w:val="20"/>
                <w:szCs w:val="20"/>
              </w:rPr>
              <w:t>Beklenen</w:t>
            </w:r>
            <w:proofErr w:type="spellEnd"/>
            <w:r>
              <w:rPr>
                <w:rFonts w:ascii="Verdana" w:hAnsi="Verdana" w:cs="Arial"/>
                <w:sz w:val="20"/>
                <w:szCs w:val="20"/>
              </w:rPr>
              <w:t xml:space="preserve"> </w:t>
            </w:r>
            <w:proofErr w:type="spellStart"/>
            <w:r>
              <w:rPr>
                <w:rFonts w:ascii="Verdana" w:hAnsi="Verdana" w:cs="Arial"/>
                <w:sz w:val="20"/>
                <w:szCs w:val="20"/>
              </w:rPr>
              <w:t>Yetkinliklerin</w:t>
            </w:r>
            <w:proofErr w:type="spellEnd"/>
            <w:r>
              <w:rPr>
                <w:rFonts w:ascii="Verdana" w:hAnsi="Verdana" w:cs="Arial"/>
                <w:sz w:val="20"/>
                <w:szCs w:val="20"/>
              </w:rPr>
              <w:t xml:space="preserve"> </w:t>
            </w:r>
            <w:proofErr w:type="spellStart"/>
            <w:r>
              <w:rPr>
                <w:rFonts w:ascii="Verdana" w:hAnsi="Verdana" w:cs="Arial"/>
                <w:sz w:val="20"/>
                <w:szCs w:val="20"/>
              </w:rPr>
              <w:t>Muhasebe</w:t>
            </w:r>
            <w:proofErr w:type="spellEnd"/>
            <w:r>
              <w:rPr>
                <w:rFonts w:ascii="Verdana" w:hAnsi="Verdana" w:cs="Arial"/>
                <w:sz w:val="20"/>
                <w:szCs w:val="20"/>
              </w:rPr>
              <w:t xml:space="preserve"> </w:t>
            </w:r>
            <w:proofErr w:type="spellStart"/>
            <w:r>
              <w:rPr>
                <w:rFonts w:ascii="Verdana" w:hAnsi="Verdana" w:cs="Arial"/>
                <w:sz w:val="20"/>
                <w:szCs w:val="20"/>
              </w:rPr>
              <w:t>Eğitimi</w:t>
            </w:r>
            <w:proofErr w:type="spellEnd"/>
            <w:r>
              <w:rPr>
                <w:rFonts w:ascii="Verdana" w:hAnsi="Verdana" w:cs="Arial"/>
                <w:sz w:val="20"/>
                <w:szCs w:val="20"/>
              </w:rPr>
              <w:t xml:space="preserve"> </w:t>
            </w:r>
            <w:proofErr w:type="spellStart"/>
            <w:r>
              <w:rPr>
                <w:rFonts w:ascii="Verdana" w:hAnsi="Verdana" w:cs="Arial"/>
                <w:sz w:val="20"/>
                <w:szCs w:val="20"/>
              </w:rPr>
              <w:t>Kapsamında</w:t>
            </w:r>
            <w:proofErr w:type="spellEnd"/>
            <w:r>
              <w:rPr>
                <w:rFonts w:ascii="Verdana" w:hAnsi="Verdana" w:cs="Arial"/>
                <w:sz w:val="20"/>
                <w:szCs w:val="20"/>
              </w:rPr>
              <w:t xml:space="preserve"> </w:t>
            </w:r>
            <w:proofErr w:type="spellStart"/>
            <w:r>
              <w:rPr>
                <w:rFonts w:ascii="Verdana" w:hAnsi="Verdana" w:cs="Arial"/>
                <w:sz w:val="20"/>
                <w:szCs w:val="20"/>
              </w:rPr>
              <w:t>Tasarlanması</w:t>
            </w:r>
            <w:proofErr w:type="spellEnd"/>
            <w:r>
              <w:rPr>
                <w:rFonts w:ascii="Verdana" w:hAnsi="Verdana" w:cs="Arial"/>
                <w:sz w:val="20"/>
                <w:szCs w:val="20"/>
              </w:rPr>
              <w:t xml:space="preserve">”, </w:t>
            </w:r>
            <w:proofErr w:type="spellStart"/>
            <w:r w:rsidRPr="00253E88">
              <w:rPr>
                <w:rFonts w:ascii="Verdana" w:hAnsi="Verdana" w:cs="Arial"/>
                <w:sz w:val="20"/>
                <w:szCs w:val="20"/>
                <w:u w:val="single"/>
              </w:rPr>
              <w:t>Muhasebe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ve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Denetime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Bakış</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Dergisi</w:t>
            </w:r>
            <w:proofErr w:type="spellEnd"/>
            <w:r w:rsidRPr="00253E88">
              <w:rPr>
                <w:rFonts w:ascii="Verdana" w:hAnsi="Verdana" w:cs="Arial"/>
                <w:sz w:val="20"/>
                <w:szCs w:val="20"/>
                <w:u w:val="single"/>
              </w:rPr>
              <w:t xml:space="preserve"> (Accounting &amp; Auditing Review),</w:t>
            </w:r>
            <w:r>
              <w:rPr>
                <w:rFonts w:ascii="Verdana" w:hAnsi="Verdana" w:cs="Arial"/>
                <w:sz w:val="20"/>
                <w:szCs w:val="20"/>
              </w:rPr>
              <w:t xml:space="preserve"> Yıl:17, Sayı:53</w:t>
            </w:r>
            <w:r w:rsidRPr="00144A5B">
              <w:rPr>
                <w:rFonts w:ascii="Verdana" w:hAnsi="Verdana" w:cs="Arial"/>
                <w:sz w:val="20"/>
                <w:szCs w:val="20"/>
              </w:rPr>
              <w:t>,</w:t>
            </w:r>
            <w:r>
              <w:rPr>
                <w:rFonts w:ascii="Verdana" w:hAnsi="Verdana" w:cs="Arial"/>
                <w:sz w:val="20"/>
                <w:szCs w:val="20"/>
              </w:rPr>
              <w:t xml:space="preserve"> (ISSN:1307-6639), Ankara, </w:t>
            </w:r>
            <w:proofErr w:type="spellStart"/>
            <w:r>
              <w:rPr>
                <w:rFonts w:ascii="Verdana" w:hAnsi="Verdana" w:cs="Arial"/>
                <w:sz w:val="20"/>
                <w:szCs w:val="20"/>
              </w:rPr>
              <w:t>Ocak</w:t>
            </w:r>
            <w:proofErr w:type="spellEnd"/>
            <w:r>
              <w:rPr>
                <w:rFonts w:ascii="Verdana" w:hAnsi="Verdana" w:cs="Arial"/>
                <w:sz w:val="20"/>
                <w:szCs w:val="20"/>
              </w:rPr>
              <w:t xml:space="preserve"> 2018, ss. 115-</w:t>
            </w:r>
            <w:proofErr w:type="gramStart"/>
            <w:r>
              <w:rPr>
                <w:rFonts w:ascii="Verdana" w:hAnsi="Verdana" w:cs="Arial"/>
                <w:sz w:val="20"/>
                <w:szCs w:val="20"/>
              </w:rPr>
              <w:t>126.(</w:t>
            </w:r>
            <w:proofErr w:type="spellStart"/>
            <w:proofErr w:type="gramEnd"/>
            <w:r>
              <w:rPr>
                <w:rFonts w:ascii="Verdana" w:hAnsi="Verdana" w:cs="Arial"/>
                <w:sz w:val="20"/>
                <w:szCs w:val="20"/>
              </w:rPr>
              <w:t>Balsarı</w:t>
            </w:r>
            <w:proofErr w:type="spellEnd"/>
            <w:r>
              <w:rPr>
                <w:rFonts w:ascii="Verdana" w:hAnsi="Verdana" w:cs="Arial"/>
                <w:sz w:val="20"/>
                <w:szCs w:val="20"/>
              </w:rPr>
              <w:t xml:space="preserve"> </w:t>
            </w:r>
            <w:proofErr w:type="spellStart"/>
            <w:r>
              <w:rPr>
                <w:rFonts w:ascii="Verdana" w:hAnsi="Verdana" w:cs="Arial"/>
                <w:sz w:val="20"/>
                <w:szCs w:val="20"/>
              </w:rPr>
              <w:t>Çağnur</w:t>
            </w:r>
            <w:proofErr w:type="spellEnd"/>
            <w:r>
              <w:rPr>
                <w:rFonts w:ascii="Verdana" w:hAnsi="Verdana" w:cs="Arial"/>
                <w:sz w:val="20"/>
                <w:szCs w:val="20"/>
              </w:rPr>
              <w:t xml:space="preserve"> </w:t>
            </w:r>
            <w:proofErr w:type="spellStart"/>
            <w:r>
              <w:rPr>
                <w:rFonts w:ascii="Verdana" w:hAnsi="Verdana" w:cs="Arial"/>
                <w:sz w:val="20"/>
                <w:szCs w:val="20"/>
              </w:rPr>
              <w:t>ve</w:t>
            </w:r>
            <w:proofErr w:type="spellEnd"/>
            <w:r>
              <w:rPr>
                <w:rFonts w:ascii="Verdana" w:hAnsi="Verdana" w:cs="Arial"/>
                <w:sz w:val="20"/>
                <w:szCs w:val="20"/>
              </w:rPr>
              <w:t xml:space="preserve"> </w:t>
            </w:r>
            <w:proofErr w:type="spellStart"/>
            <w:r>
              <w:rPr>
                <w:rFonts w:ascii="Verdana" w:hAnsi="Verdana" w:cs="Arial"/>
                <w:sz w:val="20"/>
                <w:szCs w:val="20"/>
              </w:rPr>
              <w:t>A.Fatih</w:t>
            </w:r>
            <w:proofErr w:type="spellEnd"/>
            <w:r>
              <w:rPr>
                <w:rFonts w:ascii="Verdana" w:hAnsi="Verdana" w:cs="Arial"/>
                <w:sz w:val="20"/>
                <w:szCs w:val="20"/>
              </w:rPr>
              <w:t xml:space="preserve"> </w:t>
            </w:r>
            <w:proofErr w:type="spellStart"/>
            <w:r>
              <w:rPr>
                <w:rFonts w:ascii="Verdana" w:hAnsi="Verdana" w:cs="Arial"/>
                <w:sz w:val="20"/>
                <w:szCs w:val="20"/>
              </w:rPr>
              <w:t>Dalkılıç</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ile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birlikte</w:t>
            </w:r>
            <w:proofErr w:type="spellEnd"/>
            <w:r w:rsidRPr="00144A5B">
              <w:rPr>
                <w:rFonts w:ascii="Verdana" w:hAnsi="Verdana" w:cs="Arial"/>
                <w:sz w:val="20"/>
                <w:szCs w:val="20"/>
              </w:rPr>
              <w:t>)</w:t>
            </w:r>
          </w:p>
        </w:tc>
      </w:tr>
      <w:tr w:rsidR="004E77E9" w14:paraId="5A69BF77" w14:textId="77777777">
        <w:trPr>
          <w:trHeight w:val="827"/>
        </w:trPr>
        <w:tc>
          <w:tcPr>
            <w:tcW w:w="2127" w:type="dxa"/>
          </w:tcPr>
          <w:p w14:paraId="4C098B5C" w14:textId="77777777" w:rsidR="004E77E9" w:rsidRDefault="004E77E9" w:rsidP="004E77E9">
            <w:pPr>
              <w:pStyle w:val="TableParagraph"/>
              <w:spacing w:before="1"/>
              <w:ind w:left="0"/>
              <w:rPr>
                <w:rFonts w:ascii="Arial"/>
                <w:b/>
                <w:sz w:val="24"/>
              </w:rPr>
            </w:pPr>
          </w:p>
          <w:p w14:paraId="418B9A73" w14:textId="25342110" w:rsidR="004E77E9" w:rsidRDefault="004E77E9" w:rsidP="004E77E9">
            <w:pPr>
              <w:pStyle w:val="TableParagraph"/>
              <w:spacing w:before="7"/>
              <w:ind w:left="0"/>
              <w:rPr>
                <w:rFonts w:ascii="Arial"/>
                <w:b/>
                <w:sz w:val="24"/>
              </w:rPr>
            </w:pPr>
            <w:r>
              <w:rPr>
                <w:rFonts w:ascii="Arial"/>
                <w:b/>
              </w:rPr>
              <w:t>16.</w:t>
            </w:r>
          </w:p>
        </w:tc>
        <w:tc>
          <w:tcPr>
            <w:tcW w:w="7828" w:type="dxa"/>
          </w:tcPr>
          <w:p w14:paraId="763F7F20" w14:textId="77777777" w:rsidR="004E77E9" w:rsidRPr="003D442E" w:rsidRDefault="004E77E9" w:rsidP="004E77E9">
            <w:pPr>
              <w:spacing w:line="360" w:lineRule="auto"/>
              <w:jc w:val="both"/>
              <w:rPr>
                <w:rFonts w:ascii="Verdana" w:hAnsi="Verdana" w:cs="Arial"/>
                <w:b/>
                <w:color w:val="000000"/>
                <w:sz w:val="20"/>
                <w:szCs w:val="20"/>
              </w:rPr>
            </w:pPr>
            <w:r w:rsidRPr="00253E88">
              <w:rPr>
                <w:rFonts w:ascii="Verdana" w:hAnsi="Verdana" w:cs="Arial"/>
                <w:b/>
                <w:color w:val="000000"/>
                <w:sz w:val="20"/>
                <w:szCs w:val="20"/>
              </w:rPr>
              <w:t>.</w:t>
            </w:r>
            <w:r>
              <w:rPr>
                <w:rFonts w:ascii="Verdana" w:hAnsi="Verdana" w:cs="Arial"/>
                <w:color w:val="000000"/>
                <w:sz w:val="20"/>
                <w:szCs w:val="20"/>
              </w:rPr>
              <w:t xml:space="preserve"> </w:t>
            </w:r>
            <w:r w:rsidRPr="00144A5B">
              <w:rPr>
                <w:rFonts w:ascii="Verdana" w:hAnsi="Verdana" w:cs="Arial"/>
                <w:sz w:val="20"/>
                <w:szCs w:val="20"/>
              </w:rPr>
              <w:t>“</w:t>
            </w:r>
            <w:proofErr w:type="spellStart"/>
            <w:r w:rsidRPr="00144A5B">
              <w:rPr>
                <w:rFonts w:ascii="Verdana" w:hAnsi="Verdana" w:cs="Arial"/>
                <w:sz w:val="20"/>
                <w:szCs w:val="20"/>
              </w:rPr>
              <w:t>Muhasebe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ve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Denetim</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Alanında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Yaşanan</w:t>
            </w:r>
            <w:proofErr w:type="spellEnd"/>
            <w:r w:rsidRPr="00144A5B">
              <w:rPr>
                <w:rFonts w:ascii="Verdana" w:hAnsi="Verdana" w:cs="Arial"/>
                <w:sz w:val="20"/>
                <w:szCs w:val="20"/>
              </w:rPr>
              <w:t xml:space="preserve"> Son </w:t>
            </w:r>
            <w:proofErr w:type="spellStart"/>
            <w:r w:rsidRPr="00144A5B">
              <w:rPr>
                <w:rFonts w:ascii="Verdana" w:hAnsi="Verdana" w:cs="Arial"/>
                <w:sz w:val="20"/>
                <w:szCs w:val="20"/>
              </w:rPr>
              <w:t>Gelişmeler</w:t>
            </w:r>
            <w:proofErr w:type="spellEnd"/>
            <w:r w:rsidRPr="00144A5B">
              <w:rPr>
                <w:rFonts w:ascii="Verdana" w:hAnsi="Verdana" w:cs="Arial"/>
                <w:sz w:val="20"/>
                <w:szCs w:val="20"/>
              </w:rPr>
              <w:t xml:space="preserve"> İle </w:t>
            </w:r>
            <w:proofErr w:type="spellStart"/>
            <w:r w:rsidRPr="00144A5B">
              <w:rPr>
                <w:rFonts w:ascii="Verdana" w:hAnsi="Verdana" w:cs="Arial"/>
                <w:sz w:val="20"/>
                <w:szCs w:val="20"/>
              </w:rPr>
              <w:t>Muhasebe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Mesleğinde</w:t>
            </w:r>
            <w:proofErr w:type="spellEnd"/>
            <w:r w:rsidRPr="00144A5B">
              <w:rPr>
                <w:rFonts w:ascii="Verdana" w:hAnsi="Verdana" w:cs="Arial"/>
                <w:sz w:val="20"/>
                <w:szCs w:val="20"/>
              </w:rPr>
              <w:t xml:space="preserve"> Yeni </w:t>
            </w:r>
            <w:proofErr w:type="spellStart"/>
            <w:r w:rsidRPr="00144A5B">
              <w:rPr>
                <w:rFonts w:ascii="Verdana" w:hAnsi="Verdana" w:cs="Arial"/>
                <w:sz w:val="20"/>
                <w:szCs w:val="20"/>
              </w:rPr>
              <w:t>Trendler</w:t>
            </w:r>
            <w:proofErr w:type="spellEnd"/>
            <w:r w:rsidRPr="00144A5B">
              <w:rPr>
                <w:rFonts w:ascii="Verdana" w:hAnsi="Verdana" w:cs="Arial"/>
                <w:sz w:val="20"/>
                <w:szCs w:val="20"/>
              </w:rPr>
              <w:t xml:space="preserve">”, </w:t>
            </w:r>
            <w:r w:rsidRPr="00253E88">
              <w:rPr>
                <w:rFonts w:ascii="Verdana" w:hAnsi="Verdana" w:cs="Arial"/>
                <w:sz w:val="20"/>
                <w:szCs w:val="20"/>
                <w:u w:val="single"/>
              </w:rPr>
              <w:t xml:space="preserve">Mali </w:t>
            </w:r>
            <w:proofErr w:type="spellStart"/>
            <w:r w:rsidRPr="00253E88">
              <w:rPr>
                <w:rFonts w:ascii="Verdana" w:hAnsi="Verdana" w:cs="Arial"/>
                <w:sz w:val="20"/>
                <w:szCs w:val="20"/>
                <w:u w:val="single"/>
              </w:rPr>
              <w:t>Çözüm</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Dergisi</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Hakemli</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Yazılar</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Bölümü</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Sayı</w:t>
            </w:r>
            <w:proofErr w:type="spellEnd"/>
            <w:r w:rsidRPr="00144A5B">
              <w:rPr>
                <w:rFonts w:ascii="Verdana" w:hAnsi="Verdana" w:cs="Arial"/>
                <w:sz w:val="20"/>
                <w:szCs w:val="20"/>
              </w:rPr>
              <w:t xml:space="preserve"> 139, </w:t>
            </w:r>
            <w:proofErr w:type="spellStart"/>
            <w:r w:rsidRPr="00144A5B">
              <w:rPr>
                <w:rFonts w:ascii="Verdana" w:hAnsi="Verdana" w:cs="Arial"/>
                <w:sz w:val="20"/>
                <w:szCs w:val="20"/>
              </w:rPr>
              <w:t>Ocak-Şubat</w:t>
            </w:r>
            <w:proofErr w:type="spellEnd"/>
            <w:r w:rsidRPr="00144A5B">
              <w:rPr>
                <w:rFonts w:ascii="Verdana" w:hAnsi="Verdana" w:cs="Arial"/>
                <w:sz w:val="20"/>
                <w:szCs w:val="20"/>
              </w:rPr>
              <w:t xml:space="preserve"> 2017, ss.13-28, ISSN 1303-5444, İstanbul Mali </w:t>
            </w:r>
            <w:proofErr w:type="spellStart"/>
            <w:r w:rsidRPr="00144A5B">
              <w:rPr>
                <w:rFonts w:ascii="Verdana" w:hAnsi="Verdana" w:cs="Arial"/>
                <w:sz w:val="20"/>
                <w:szCs w:val="20"/>
              </w:rPr>
              <w:t>Müşavirler</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Odası</w:t>
            </w:r>
            <w:proofErr w:type="spellEnd"/>
            <w:r w:rsidRPr="00144A5B">
              <w:rPr>
                <w:rFonts w:ascii="Verdana" w:hAnsi="Verdana" w:cs="Arial"/>
                <w:sz w:val="20"/>
                <w:szCs w:val="20"/>
              </w:rPr>
              <w:t xml:space="preserve"> (İSMMMO), İstanbul </w:t>
            </w:r>
            <w:hyperlink r:id="rId9" w:history="1">
              <w:r w:rsidRPr="00144A5B">
                <w:rPr>
                  <w:rStyle w:val="Kpr"/>
                  <w:rFonts w:ascii="Verdana" w:hAnsi="Verdana" w:cs="Arial"/>
                  <w:sz w:val="20"/>
                  <w:szCs w:val="20"/>
                </w:rPr>
                <w:t>http://archive.ismmmo.org.tr/docs/malicozum/139malicozum/2%20Do%C3%A7.Dr.%20A.R%20Zafer%20SAYAR%20Muharrem%20KARATA%C5%9E%20.pdf</w:t>
              </w:r>
            </w:hyperlink>
            <w:r w:rsidRPr="00144A5B">
              <w:rPr>
                <w:rFonts w:ascii="Verdana" w:hAnsi="Verdana" w:cs="Arial"/>
                <w:sz w:val="20"/>
                <w:szCs w:val="20"/>
              </w:rPr>
              <w:t xml:space="preserve">  (</w:t>
            </w:r>
            <w:proofErr w:type="spellStart"/>
            <w:r w:rsidRPr="00144A5B">
              <w:rPr>
                <w:rFonts w:ascii="Verdana" w:hAnsi="Verdana" w:cs="Arial"/>
                <w:sz w:val="20"/>
                <w:szCs w:val="20"/>
              </w:rPr>
              <w:t>M.Karataş</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ile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birlikte</w:t>
            </w:r>
            <w:proofErr w:type="spellEnd"/>
            <w:r w:rsidRPr="00144A5B">
              <w:rPr>
                <w:rFonts w:ascii="Verdana" w:hAnsi="Verdana" w:cs="Arial"/>
                <w:sz w:val="20"/>
                <w:szCs w:val="20"/>
              </w:rPr>
              <w:t>)</w:t>
            </w:r>
          </w:p>
          <w:p w14:paraId="23B10DC3" w14:textId="77777777" w:rsidR="004E77E9" w:rsidRDefault="004E77E9" w:rsidP="004E77E9">
            <w:pPr>
              <w:pStyle w:val="TableParagraph"/>
              <w:spacing w:line="270" w:lineRule="atLeast"/>
              <w:ind w:right="312"/>
              <w:rPr>
                <w:sz w:val="24"/>
              </w:rPr>
            </w:pPr>
          </w:p>
        </w:tc>
      </w:tr>
      <w:tr w:rsidR="004E77E9" w14:paraId="1D6FC68E" w14:textId="77777777">
        <w:trPr>
          <w:trHeight w:val="827"/>
        </w:trPr>
        <w:tc>
          <w:tcPr>
            <w:tcW w:w="2127" w:type="dxa"/>
          </w:tcPr>
          <w:p w14:paraId="5BE53814" w14:textId="77777777" w:rsidR="004E77E9" w:rsidRDefault="004E77E9" w:rsidP="004E77E9">
            <w:pPr>
              <w:pStyle w:val="TableParagraph"/>
              <w:spacing w:before="2"/>
              <w:ind w:left="0"/>
              <w:rPr>
                <w:rFonts w:ascii="Arial"/>
                <w:b/>
                <w:sz w:val="24"/>
              </w:rPr>
            </w:pPr>
          </w:p>
          <w:p w14:paraId="4EFF00F4" w14:textId="03A54C3C" w:rsidR="004E77E9" w:rsidRDefault="004E77E9" w:rsidP="004E77E9">
            <w:pPr>
              <w:pStyle w:val="TableParagraph"/>
              <w:spacing w:before="7"/>
              <w:ind w:left="0"/>
              <w:rPr>
                <w:rFonts w:ascii="Arial"/>
                <w:b/>
                <w:sz w:val="24"/>
              </w:rPr>
            </w:pPr>
            <w:r>
              <w:rPr>
                <w:rFonts w:ascii="Arial"/>
                <w:b/>
              </w:rPr>
              <w:t>17.</w:t>
            </w:r>
          </w:p>
        </w:tc>
        <w:tc>
          <w:tcPr>
            <w:tcW w:w="7828" w:type="dxa"/>
          </w:tcPr>
          <w:p w14:paraId="0D29BAF0" w14:textId="77777777" w:rsidR="004E77E9" w:rsidRPr="00144A5B" w:rsidRDefault="004E77E9" w:rsidP="004E77E9">
            <w:pPr>
              <w:spacing w:line="360" w:lineRule="auto"/>
              <w:jc w:val="both"/>
              <w:rPr>
                <w:rFonts w:ascii="Verdana" w:hAnsi="Verdana" w:cs="Arial"/>
                <w:sz w:val="20"/>
                <w:szCs w:val="20"/>
              </w:rPr>
            </w:pPr>
            <w:proofErr w:type="gramStart"/>
            <w:r w:rsidRPr="00253E88">
              <w:rPr>
                <w:rFonts w:ascii="Verdana" w:hAnsi="Verdana" w:cs="Arial"/>
                <w:b/>
                <w:sz w:val="20"/>
                <w:szCs w:val="20"/>
              </w:rPr>
              <w:t>.</w:t>
            </w:r>
            <w:r w:rsidRPr="00144A5B">
              <w:rPr>
                <w:rFonts w:ascii="Verdana" w:hAnsi="Verdana" w:cs="Arial"/>
                <w:sz w:val="20"/>
                <w:szCs w:val="20"/>
              </w:rPr>
              <w:t>“</w:t>
            </w:r>
            <w:proofErr w:type="gramEnd"/>
            <w:r w:rsidRPr="00144A5B">
              <w:rPr>
                <w:rFonts w:ascii="Verdana" w:hAnsi="Verdana" w:cs="Arial"/>
                <w:sz w:val="20"/>
                <w:szCs w:val="20"/>
              </w:rPr>
              <w:t xml:space="preserve">Son </w:t>
            </w:r>
            <w:proofErr w:type="spellStart"/>
            <w:r w:rsidRPr="00144A5B">
              <w:rPr>
                <w:rFonts w:ascii="Verdana" w:hAnsi="Verdana" w:cs="Arial"/>
                <w:sz w:val="20"/>
                <w:szCs w:val="20"/>
              </w:rPr>
              <w:t>Düzenleme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ve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Gelişmeler</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Kapsamında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Değişecek</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ve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Yenilenecek</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Bağımsız</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Denetçi</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Raporları</w:t>
            </w:r>
            <w:proofErr w:type="spellEnd"/>
            <w:r w:rsidRPr="00144A5B">
              <w:rPr>
                <w:rFonts w:ascii="Verdana" w:hAnsi="Verdana" w:cs="Arial"/>
                <w:sz w:val="20"/>
                <w:szCs w:val="20"/>
              </w:rPr>
              <w:t xml:space="preserve">”, </w:t>
            </w:r>
            <w:proofErr w:type="spellStart"/>
            <w:r w:rsidRPr="00253E88">
              <w:rPr>
                <w:rFonts w:ascii="Verdana" w:hAnsi="Verdana" w:cs="Arial"/>
                <w:sz w:val="20"/>
                <w:szCs w:val="20"/>
                <w:u w:val="single"/>
              </w:rPr>
              <w:t>Muhasebe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ve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Denetime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Bakış</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Dergisi</w:t>
            </w:r>
            <w:proofErr w:type="spellEnd"/>
            <w:r w:rsidRPr="00253E88">
              <w:rPr>
                <w:rFonts w:ascii="Verdana" w:hAnsi="Verdana" w:cs="Arial"/>
                <w:sz w:val="20"/>
                <w:szCs w:val="20"/>
                <w:u w:val="single"/>
              </w:rPr>
              <w:t xml:space="preserve"> (Accounting &amp; Auditing Review),</w:t>
            </w:r>
            <w:r w:rsidRPr="00144A5B">
              <w:rPr>
                <w:rFonts w:ascii="Verdana" w:hAnsi="Verdana" w:cs="Arial"/>
                <w:sz w:val="20"/>
                <w:szCs w:val="20"/>
              </w:rPr>
              <w:t xml:space="preserve"> Yıl:16, Sayı:48, (ISSN:1307-6639), Ankara, Nisan 2016, ss. 85-98.(</w:t>
            </w:r>
            <w:proofErr w:type="spellStart"/>
            <w:r w:rsidRPr="00144A5B">
              <w:rPr>
                <w:rFonts w:ascii="Verdana" w:hAnsi="Verdana" w:cs="Arial"/>
                <w:sz w:val="20"/>
                <w:szCs w:val="20"/>
              </w:rPr>
              <w:t>E.Ergüden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ile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birlikte</w:t>
            </w:r>
            <w:proofErr w:type="spellEnd"/>
            <w:r w:rsidRPr="00144A5B">
              <w:rPr>
                <w:rFonts w:ascii="Verdana" w:hAnsi="Verdana" w:cs="Arial"/>
                <w:sz w:val="20"/>
                <w:szCs w:val="20"/>
              </w:rPr>
              <w:t>)</w:t>
            </w:r>
          </w:p>
          <w:p w14:paraId="27D47A97" w14:textId="77777777" w:rsidR="004E77E9" w:rsidRDefault="004E77E9" w:rsidP="004E77E9">
            <w:pPr>
              <w:pStyle w:val="TableParagraph"/>
              <w:spacing w:line="270" w:lineRule="atLeast"/>
              <w:ind w:right="312"/>
              <w:rPr>
                <w:sz w:val="24"/>
              </w:rPr>
            </w:pPr>
          </w:p>
        </w:tc>
      </w:tr>
      <w:tr w:rsidR="004E77E9" w14:paraId="0CCBB57A" w14:textId="77777777">
        <w:trPr>
          <w:trHeight w:val="827"/>
        </w:trPr>
        <w:tc>
          <w:tcPr>
            <w:tcW w:w="2127" w:type="dxa"/>
          </w:tcPr>
          <w:p w14:paraId="33D6C715" w14:textId="164E274C" w:rsidR="004E77E9" w:rsidRDefault="004E77E9">
            <w:pPr>
              <w:pStyle w:val="TableParagraph"/>
              <w:spacing w:before="7"/>
              <w:ind w:left="0"/>
              <w:rPr>
                <w:rFonts w:ascii="Arial"/>
                <w:b/>
                <w:sz w:val="24"/>
              </w:rPr>
            </w:pPr>
            <w:r>
              <w:rPr>
                <w:rFonts w:ascii="Arial"/>
                <w:b/>
                <w:sz w:val="24"/>
              </w:rPr>
              <w:t>18.</w:t>
            </w:r>
          </w:p>
        </w:tc>
        <w:tc>
          <w:tcPr>
            <w:tcW w:w="7828" w:type="dxa"/>
          </w:tcPr>
          <w:p w14:paraId="51A046DF" w14:textId="199611A5" w:rsidR="004E77E9" w:rsidRPr="004E77E9" w:rsidRDefault="004E77E9" w:rsidP="004E77E9">
            <w:pPr>
              <w:spacing w:line="360" w:lineRule="auto"/>
              <w:jc w:val="both"/>
              <w:rPr>
                <w:rFonts w:ascii="Verdana" w:hAnsi="Verdana" w:cs="Arial"/>
                <w:sz w:val="20"/>
                <w:szCs w:val="20"/>
              </w:rPr>
            </w:pPr>
            <w:r w:rsidRPr="00144A5B">
              <w:rPr>
                <w:rFonts w:ascii="Verdana" w:hAnsi="Verdana" w:cs="Arial"/>
                <w:sz w:val="20"/>
                <w:szCs w:val="20"/>
              </w:rPr>
              <w:t>“</w:t>
            </w:r>
            <w:proofErr w:type="spellStart"/>
            <w:r w:rsidRPr="00144A5B">
              <w:rPr>
                <w:rFonts w:ascii="Verdana" w:hAnsi="Verdana" w:cs="Arial"/>
                <w:sz w:val="20"/>
                <w:szCs w:val="20"/>
              </w:rPr>
              <w:t>Şeffaflığın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Sağlanmasında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ve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Denetim</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Kalitesinin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Arttırılmasında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Kamu</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Gözetiminin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Rolü</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Avrupa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Birliği</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Düzenlemeleri</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ve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Üye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Ülke</w:t>
            </w:r>
            <w:proofErr w:type="spellEnd"/>
            <w:r w:rsidRPr="00144A5B">
              <w:rPr>
                <w:rFonts w:ascii="Verdana" w:hAnsi="Verdana" w:cs="Arial"/>
                <w:sz w:val="20"/>
                <w:szCs w:val="20"/>
              </w:rPr>
              <w:t xml:space="preserve"> </w:t>
            </w:r>
            <w:proofErr w:type="spellStart"/>
            <w:proofErr w:type="gramStart"/>
            <w:r w:rsidRPr="00144A5B">
              <w:rPr>
                <w:rFonts w:ascii="Verdana" w:hAnsi="Verdana" w:cs="Arial"/>
                <w:sz w:val="20"/>
                <w:szCs w:val="20"/>
              </w:rPr>
              <w:t>Uygulamaları</w:t>
            </w:r>
            <w:proofErr w:type="spellEnd"/>
            <w:r w:rsidRPr="00144A5B">
              <w:rPr>
                <w:rFonts w:ascii="Verdana" w:hAnsi="Verdana" w:cs="Arial"/>
                <w:sz w:val="20"/>
                <w:szCs w:val="20"/>
              </w:rPr>
              <w:t xml:space="preserve"> ”</w:t>
            </w:r>
            <w:proofErr w:type="gramEnd"/>
            <w:r w:rsidRPr="00144A5B">
              <w:rPr>
                <w:rFonts w:ascii="Verdana" w:hAnsi="Verdana" w:cs="Arial"/>
                <w:sz w:val="20"/>
                <w:szCs w:val="20"/>
              </w:rPr>
              <w:t xml:space="preserve">, </w:t>
            </w:r>
            <w:r w:rsidRPr="00253E88">
              <w:rPr>
                <w:rFonts w:ascii="Verdana" w:hAnsi="Verdana" w:cs="Arial"/>
                <w:sz w:val="20"/>
                <w:szCs w:val="20"/>
                <w:u w:val="single"/>
              </w:rPr>
              <w:t xml:space="preserve">MÖDAV </w:t>
            </w:r>
            <w:proofErr w:type="spellStart"/>
            <w:r w:rsidRPr="00253E88">
              <w:rPr>
                <w:rFonts w:ascii="Verdana" w:hAnsi="Verdana" w:cs="Arial"/>
                <w:sz w:val="20"/>
                <w:szCs w:val="20"/>
                <w:u w:val="single"/>
              </w:rPr>
              <w:t>Dergi</w:t>
            </w:r>
            <w:proofErr w:type="spellEnd"/>
            <w:r w:rsidRPr="00253E88">
              <w:rPr>
                <w:rFonts w:ascii="Verdana" w:hAnsi="Verdana" w:cs="Arial"/>
                <w:sz w:val="20"/>
                <w:szCs w:val="20"/>
                <w:u w:val="single"/>
              </w:rPr>
              <w:t xml:space="preserve"> 20.Yıl Özel </w:t>
            </w:r>
            <w:proofErr w:type="spellStart"/>
            <w:r w:rsidRPr="00253E88">
              <w:rPr>
                <w:rFonts w:ascii="Verdana" w:hAnsi="Verdana" w:cs="Arial"/>
                <w:sz w:val="20"/>
                <w:szCs w:val="20"/>
                <w:u w:val="single"/>
              </w:rPr>
              <w:t>Sayısı</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Cilt</w:t>
            </w:r>
            <w:proofErr w:type="spellEnd"/>
            <w:r w:rsidRPr="00144A5B">
              <w:rPr>
                <w:rFonts w:ascii="Verdana" w:hAnsi="Verdana" w:cs="Arial"/>
                <w:sz w:val="20"/>
                <w:szCs w:val="20"/>
              </w:rPr>
              <w:t xml:space="preserve">: 18 Özel </w:t>
            </w:r>
            <w:proofErr w:type="spellStart"/>
            <w:r w:rsidRPr="00144A5B">
              <w:rPr>
                <w:rFonts w:ascii="Verdana" w:hAnsi="Verdana" w:cs="Arial"/>
                <w:sz w:val="20"/>
                <w:szCs w:val="20"/>
              </w:rPr>
              <w:t>Sayı</w:t>
            </w:r>
            <w:proofErr w:type="spellEnd"/>
            <w:r w:rsidRPr="00144A5B">
              <w:rPr>
                <w:rFonts w:ascii="Verdana" w:hAnsi="Verdana" w:cs="Arial"/>
                <w:sz w:val="20"/>
                <w:szCs w:val="20"/>
              </w:rPr>
              <w:t xml:space="preserve"> 1, Ankara,  </w:t>
            </w:r>
            <w:r w:rsidRPr="00144A5B">
              <w:rPr>
                <w:rFonts w:ascii="Verdana" w:hAnsi="Verdana" w:cs="Arial"/>
                <w:color w:val="333333"/>
                <w:sz w:val="20"/>
                <w:szCs w:val="20"/>
                <w:shd w:val="clear" w:color="auto" w:fill="FFFFFF"/>
              </w:rPr>
              <w:t xml:space="preserve">ISSN: 1302-258X, </w:t>
            </w:r>
            <w:r w:rsidRPr="00144A5B">
              <w:rPr>
                <w:rFonts w:ascii="Verdana" w:hAnsi="Verdana" w:cs="Arial"/>
                <w:sz w:val="20"/>
                <w:szCs w:val="20"/>
              </w:rPr>
              <w:t>Mart 2016, ss. 231-264 (</w:t>
            </w:r>
            <w:proofErr w:type="spellStart"/>
            <w:r w:rsidRPr="00144A5B">
              <w:rPr>
                <w:rFonts w:ascii="Verdana" w:hAnsi="Verdana" w:cs="Arial"/>
                <w:sz w:val="20"/>
                <w:szCs w:val="20"/>
              </w:rPr>
              <w:t>M.Karataş</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ile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birlikte</w:t>
            </w:r>
            <w:proofErr w:type="spellEnd"/>
            <w:r>
              <w:rPr>
                <w:rFonts w:ascii="Verdana" w:hAnsi="Verdana" w:cs="Arial"/>
                <w:sz w:val="20"/>
                <w:szCs w:val="20"/>
              </w:rPr>
              <w:t>)</w:t>
            </w:r>
          </w:p>
        </w:tc>
      </w:tr>
    </w:tbl>
    <w:p w14:paraId="2C9E7C27" w14:textId="77777777" w:rsidR="003303A6" w:rsidRDefault="003303A6">
      <w:pPr>
        <w:spacing w:line="270" w:lineRule="atLeast"/>
        <w:rPr>
          <w:sz w:val="24"/>
        </w:rPr>
        <w:sectPr w:rsidR="003303A6">
          <w:pgSz w:w="11910" w:h="16840"/>
          <w:pgMar w:top="1580" w:right="980" w:bottom="280" w:left="740" w:header="708" w:footer="708" w:gutter="0"/>
          <w:cols w:space="708"/>
        </w:sectPr>
      </w:pPr>
    </w:p>
    <w:p w14:paraId="78CB3F51" w14:textId="7CA132FF" w:rsidR="003303A6" w:rsidRDefault="003303A6">
      <w:pPr>
        <w:pStyle w:val="GvdeMetni"/>
        <w:spacing w:before="1"/>
        <w:rPr>
          <w:sz w:val="13"/>
        </w:rPr>
      </w:pPr>
    </w:p>
    <w:tbl>
      <w:tblPr>
        <w:tblStyle w:val="TabloKlavuzu"/>
        <w:tblW w:w="0" w:type="auto"/>
        <w:tblLook w:val="04A0" w:firstRow="1" w:lastRow="0" w:firstColumn="1" w:lastColumn="0" w:noHBand="0" w:noVBand="1"/>
      </w:tblPr>
      <w:tblGrid>
        <w:gridCol w:w="2376"/>
        <w:gridCol w:w="7954"/>
      </w:tblGrid>
      <w:tr w:rsidR="00026A9E" w14:paraId="14E157BA" w14:textId="77777777" w:rsidTr="00026A9E">
        <w:tc>
          <w:tcPr>
            <w:tcW w:w="2376" w:type="dxa"/>
          </w:tcPr>
          <w:p w14:paraId="71078C57" w14:textId="3AACF1FF" w:rsidR="00026A9E" w:rsidRPr="00026A9E" w:rsidRDefault="00026A9E" w:rsidP="00026A9E">
            <w:pPr>
              <w:pStyle w:val="GvdeMetni"/>
              <w:spacing w:before="1"/>
              <w:rPr>
                <w:bCs w:val="0"/>
                <w:sz w:val="13"/>
              </w:rPr>
            </w:pPr>
            <w:r w:rsidRPr="00026A9E">
              <w:rPr>
                <w:bCs w:val="0"/>
                <w:sz w:val="24"/>
              </w:rPr>
              <w:t>1</w:t>
            </w:r>
            <w:r>
              <w:rPr>
                <w:bCs w:val="0"/>
                <w:sz w:val="24"/>
              </w:rPr>
              <w:t>9.</w:t>
            </w:r>
          </w:p>
        </w:tc>
        <w:tc>
          <w:tcPr>
            <w:tcW w:w="7954" w:type="dxa"/>
          </w:tcPr>
          <w:p w14:paraId="37F612D3" w14:textId="763D014A" w:rsidR="00026A9E" w:rsidRPr="00144A5B" w:rsidRDefault="00026A9E" w:rsidP="00026A9E">
            <w:pPr>
              <w:spacing w:line="360" w:lineRule="auto"/>
              <w:jc w:val="both"/>
              <w:rPr>
                <w:rFonts w:ascii="Verdana" w:hAnsi="Verdana" w:cs="Arial"/>
                <w:sz w:val="20"/>
                <w:szCs w:val="20"/>
              </w:rPr>
            </w:pPr>
            <w:r w:rsidRPr="00144A5B">
              <w:rPr>
                <w:rFonts w:ascii="Verdana" w:hAnsi="Verdana" w:cs="Arial"/>
                <w:sz w:val="20"/>
                <w:szCs w:val="20"/>
              </w:rPr>
              <w:t>“</w:t>
            </w:r>
            <w:proofErr w:type="spellStart"/>
            <w:r w:rsidRPr="00144A5B">
              <w:rPr>
                <w:rFonts w:ascii="Verdana" w:hAnsi="Verdana" w:cs="Arial"/>
                <w:sz w:val="20"/>
                <w:szCs w:val="20"/>
              </w:rPr>
              <w:t>Muhasebe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Eğitiminin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Yeniden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Şekillendirilmesine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Bütünsel</w:t>
            </w:r>
            <w:proofErr w:type="spellEnd"/>
            <w:r w:rsidRPr="00144A5B">
              <w:rPr>
                <w:rFonts w:ascii="Verdana" w:hAnsi="Verdana" w:cs="Arial"/>
                <w:sz w:val="20"/>
                <w:szCs w:val="20"/>
              </w:rPr>
              <w:t xml:space="preserve"> Bir </w:t>
            </w:r>
            <w:proofErr w:type="spellStart"/>
            <w:r w:rsidRPr="00144A5B">
              <w:rPr>
                <w:rFonts w:ascii="Verdana" w:hAnsi="Verdana" w:cs="Arial"/>
                <w:sz w:val="20"/>
                <w:szCs w:val="20"/>
              </w:rPr>
              <w:t>Bakış</w:t>
            </w:r>
            <w:proofErr w:type="spellEnd"/>
            <w:r w:rsidRPr="00144A5B">
              <w:rPr>
                <w:rFonts w:ascii="Verdana" w:hAnsi="Verdana" w:cs="Arial"/>
                <w:sz w:val="20"/>
                <w:szCs w:val="20"/>
              </w:rPr>
              <w:t xml:space="preserve">”, </w:t>
            </w:r>
            <w:r w:rsidRPr="00253E88">
              <w:rPr>
                <w:rFonts w:ascii="Verdana" w:hAnsi="Verdana" w:cs="Arial"/>
                <w:sz w:val="20"/>
                <w:szCs w:val="20"/>
                <w:u w:val="single"/>
              </w:rPr>
              <w:t>Journal of Accounting, Finance and Auditing Studies (JAFAS)</w:t>
            </w:r>
            <w:r w:rsidRPr="00144A5B">
              <w:rPr>
                <w:rFonts w:ascii="Verdana" w:hAnsi="Verdana" w:cs="Arial"/>
                <w:sz w:val="20"/>
                <w:szCs w:val="20"/>
              </w:rPr>
              <w:t xml:space="preserve">, Volume 2, İssue 1, 2016, ISSN:2149-0996, </w:t>
            </w:r>
            <w:hyperlink r:id="rId10" w:history="1">
              <w:r w:rsidRPr="00144A5B">
                <w:rPr>
                  <w:rStyle w:val="Kpr"/>
                  <w:rFonts w:ascii="Verdana" w:hAnsi="Verdana" w:cs="Arial"/>
                  <w:sz w:val="20"/>
                  <w:szCs w:val="20"/>
                </w:rPr>
                <w:t>www.jafas.org</w:t>
              </w:r>
            </w:hyperlink>
            <w:r w:rsidRPr="00144A5B">
              <w:rPr>
                <w:rFonts w:ascii="Verdana" w:hAnsi="Verdana" w:cs="Arial"/>
                <w:sz w:val="20"/>
                <w:szCs w:val="20"/>
              </w:rPr>
              <w:t xml:space="preserve"> (</w:t>
            </w:r>
            <w:proofErr w:type="spellStart"/>
            <w:proofErr w:type="gramStart"/>
            <w:r w:rsidRPr="00144A5B">
              <w:rPr>
                <w:rFonts w:ascii="Verdana" w:hAnsi="Verdana" w:cs="Arial"/>
                <w:sz w:val="20"/>
                <w:szCs w:val="20"/>
              </w:rPr>
              <w:t>E.Ergüden</w:t>
            </w:r>
            <w:proofErr w:type="spellEnd"/>
            <w:proofErr w:type="gramEnd"/>
            <w:r w:rsidRPr="00144A5B">
              <w:rPr>
                <w:rFonts w:ascii="Verdana" w:hAnsi="Verdana" w:cs="Arial"/>
                <w:sz w:val="20"/>
                <w:szCs w:val="20"/>
              </w:rPr>
              <w:t xml:space="preserve"> </w:t>
            </w:r>
            <w:proofErr w:type="spellStart"/>
            <w:r w:rsidRPr="00144A5B">
              <w:rPr>
                <w:rFonts w:ascii="Verdana" w:hAnsi="Verdana" w:cs="Arial"/>
                <w:sz w:val="20"/>
                <w:szCs w:val="20"/>
              </w:rPr>
              <w:t>ve</w:t>
            </w:r>
            <w:proofErr w:type="spellEnd"/>
            <w:r w:rsidRPr="00144A5B">
              <w:rPr>
                <w:rFonts w:ascii="Verdana" w:hAnsi="Verdana" w:cs="Arial"/>
                <w:sz w:val="20"/>
                <w:szCs w:val="20"/>
              </w:rPr>
              <w:t xml:space="preserve"> C.T Kaya </w:t>
            </w:r>
            <w:proofErr w:type="spellStart"/>
            <w:r w:rsidRPr="00144A5B">
              <w:rPr>
                <w:rFonts w:ascii="Verdana" w:hAnsi="Verdana" w:cs="Arial"/>
                <w:sz w:val="20"/>
                <w:szCs w:val="20"/>
              </w:rPr>
              <w:t>ile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birlikte</w:t>
            </w:r>
            <w:proofErr w:type="spellEnd"/>
            <w:r w:rsidRPr="00144A5B">
              <w:rPr>
                <w:rFonts w:ascii="Verdana" w:hAnsi="Verdana" w:cs="Arial"/>
                <w:sz w:val="20"/>
                <w:szCs w:val="20"/>
              </w:rPr>
              <w:t>)</w:t>
            </w:r>
          </w:p>
          <w:p w14:paraId="499FDCAB" w14:textId="116C3353" w:rsidR="00026A9E" w:rsidRDefault="00026A9E" w:rsidP="00026A9E">
            <w:pPr>
              <w:pStyle w:val="GvdeMetni"/>
              <w:spacing w:before="1"/>
              <w:rPr>
                <w:sz w:val="13"/>
              </w:rPr>
            </w:pPr>
          </w:p>
        </w:tc>
      </w:tr>
      <w:tr w:rsidR="00026A9E" w14:paraId="755AE2E0" w14:textId="77777777" w:rsidTr="00026A9E">
        <w:tc>
          <w:tcPr>
            <w:tcW w:w="2376" w:type="dxa"/>
          </w:tcPr>
          <w:p w14:paraId="23EF389D" w14:textId="1FFC06A7" w:rsidR="00026A9E" w:rsidRPr="00026A9E" w:rsidRDefault="00026A9E" w:rsidP="00026A9E">
            <w:pPr>
              <w:pStyle w:val="GvdeMetni"/>
              <w:spacing w:before="1"/>
              <w:rPr>
                <w:bCs w:val="0"/>
                <w:sz w:val="13"/>
              </w:rPr>
            </w:pPr>
            <w:r>
              <w:rPr>
                <w:bCs w:val="0"/>
                <w:sz w:val="24"/>
              </w:rPr>
              <w:t>20</w:t>
            </w:r>
            <w:r w:rsidRPr="00026A9E">
              <w:rPr>
                <w:bCs w:val="0"/>
                <w:sz w:val="24"/>
              </w:rPr>
              <w:t>.</w:t>
            </w:r>
          </w:p>
        </w:tc>
        <w:tc>
          <w:tcPr>
            <w:tcW w:w="7954" w:type="dxa"/>
          </w:tcPr>
          <w:p w14:paraId="242DE9B4" w14:textId="77777777" w:rsidR="00026A9E" w:rsidRPr="00144A5B" w:rsidRDefault="00026A9E" w:rsidP="00026A9E">
            <w:pPr>
              <w:spacing w:line="360" w:lineRule="auto"/>
              <w:jc w:val="both"/>
              <w:rPr>
                <w:rFonts w:ascii="Verdana" w:hAnsi="Verdana" w:cs="Arial"/>
                <w:color w:val="000000"/>
                <w:sz w:val="20"/>
                <w:szCs w:val="20"/>
              </w:rPr>
            </w:pPr>
            <w:r w:rsidRPr="00144A5B">
              <w:rPr>
                <w:rFonts w:ascii="Verdana" w:hAnsi="Verdana" w:cs="Arial"/>
                <w:sz w:val="20"/>
                <w:szCs w:val="20"/>
              </w:rPr>
              <w:t xml:space="preserve">Bilgi </w:t>
            </w:r>
            <w:proofErr w:type="spellStart"/>
            <w:r w:rsidRPr="00144A5B">
              <w:rPr>
                <w:rFonts w:ascii="Verdana" w:hAnsi="Verdana" w:cs="Arial"/>
                <w:sz w:val="20"/>
                <w:szCs w:val="20"/>
              </w:rPr>
              <w:t>Sistemleri</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Denetimi</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Vergi</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Denetimlerinde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Uygulanabilecek</w:t>
            </w:r>
            <w:proofErr w:type="spellEnd"/>
            <w:r w:rsidRPr="00144A5B">
              <w:rPr>
                <w:rFonts w:ascii="Verdana" w:hAnsi="Verdana" w:cs="Arial"/>
                <w:sz w:val="20"/>
                <w:szCs w:val="20"/>
              </w:rPr>
              <w:t xml:space="preserve"> Bilgi </w:t>
            </w:r>
            <w:proofErr w:type="spellStart"/>
            <w:r w:rsidRPr="00144A5B">
              <w:rPr>
                <w:rFonts w:ascii="Verdana" w:hAnsi="Verdana" w:cs="Arial"/>
                <w:sz w:val="20"/>
                <w:szCs w:val="20"/>
              </w:rPr>
              <w:t>Sistemleri</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Denetimleri</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ve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Uygulamaları</w:t>
            </w:r>
            <w:proofErr w:type="spellEnd"/>
            <w:r w:rsidRPr="00144A5B">
              <w:rPr>
                <w:rFonts w:ascii="Verdana" w:hAnsi="Verdana" w:cs="Arial"/>
                <w:sz w:val="20"/>
                <w:szCs w:val="20"/>
              </w:rPr>
              <w:t xml:space="preserve">-Bilgi </w:t>
            </w:r>
            <w:proofErr w:type="spellStart"/>
            <w:r w:rsidRPr="00144A5B">
              <w:rPr>
                <w:rFonts w:ascii="Verdana" w:hAnsi="Verdana" w:cs="Arial"/>
                <w:sz w:val="20"/>
                <w:szCs w:val="20"/>
              </w:rPr>
              <w:t>Sistem</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Denetimlerinin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Meslek</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Mensuplarının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Algısı</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Üzerine</w:t>
            </w:r>
            <w:proofErr w:type="spellEnd"/>
            <w:r w:rsidRPr="00144A5B">
              <w:rPr>
                <w:rFonts w:ascii="Verdana" w:hAnsi="Verdana" w:cs="Arial"/>
                <w:sz w:val="20"/>
                <w:szCs w:val="20"/>
              </w:rPr>
              <w:t xml:space="preserve"> Bir </w:t>
            </w:r>
            <w:proofErr w:type="spellStart"/>
            <w:r w:rsidRPr="00144A5B">
              <w:rPr>
                <w:rFonts w:ascii="Verdana" w:hAnsi="Verdana" w:cs="Arial"/>
                <w:sz w:val="20"/>
                <w:szCs w:val="20"/>
              </w:rPr>
              <w:t>Araştırma</w:t>
            </w:r>
            <w:proofErr w:type="spellEnd"/>
            <w:r w:rsidRPr="00144A5B">
              <w:rPr>
                <w:rFonts w:ascii="Verdana" w:hAnsi="Verdana" w:cs="Arial"/>
                <w:sz w:val="20"/>
                <w:szCs w:val="20"/>
              </w:rPr>
              <w:t xml:space="preserve">, </w:t>
            </w:r>
            <w:proofErr w:type="spellStart"/>
            <w:r w:rsidRPr="00144A5B">
              <w:rPr>
                <w:rFonts w:ascii="Verdana" w:hAnsi="Verdana" w:cs="Arial"/>
                <w:sz w:val="20"/>
                <w:szCs w:val="20"/>
                <w:u w:val="single"/>
              </w:rPr>
              <w:t>Muhasebe</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ve</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Vergi</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Uygulamaları</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Dergisi</w:t>
            </w:r>
            <w:proofErr w:type="spellEnd"/>
            <w:r w:rsidRPr="00144A5B">
              <w:rPr>
                <w:rFonts w:ascii="Verdana" w:hAnsi="Verdana" w:cs="Arial"/>
                <w:sz w:val="20"/>
                <w:szCs w:val="20"/>
                <w:u w:val="single"/>
              </w:rPr>
              <w:t xml:space="preserve"> (MUVU),</w:t>
            </w:r>
            <w:r w:rsidRPr="00144A5B">
              <w:rPr>
                <w:rFonts w:ascii="Verdana" w:hAnsi="Verdana" w:cs="Arial"/>
                <w:sz w:val="20"/>
                <w:szCs w:val="20"/>
              </w:rPr>
              <w:t xml:space="preserve"> Journal of </w:t>
            </w:r>
            <w:proofErr w:type="spellStart"/>
            <w:r w:rsidRPr="00144A5B">
              <w:rPr>
                <w:rFonts w:ascii="Verdana" w:hAnsi="Verdana" w:cs="Arial"/>
                <w:sz w:val="20"/>
                <w:szCs w:val="20"/>
              </w:rPr>
              <w:t>Accounting&amp;Taxation</w:t>
            </w:r>
            <w:proofErr w:type="spellEnd"/>
            <w:r w:rsidRPr="00144A5B">
              <w:rPr>
                <w:rFonts w:ascii="Verdana" w:hAnsi="Verdana" w:cs="Arial"/>
                <w:sz w:val="20"/>
                <w:szCs w:val="20"/>
              </w:rPr>
              <w:t xml:space="preserve"> Studies, Ankara, </w:t>
            </w:r>
            <w:proofErr w:type="spellStart"/>
            <w:r w:rsidRPr="00144A5B">
              <w:rPr>
                <w:rFonts w:ascii="Verdana" w:hAnsi="Verdana" w:cs="Arial"/>
                <w:sz w:val="20"/>
                <w:szCs w:val="20"/>
              </w:rPr>
              <w:t>Cilt</w:t>
            </w:r>
            <w:proofErr w:type="spellEnd"/>
            <w:r w:rsidRPr="00144A5B">
              <w:rPr>
                <w:rFonts w:ascii="Verdana" w:hAnsi="Verdana" w:cs="Arial"/>
                <w:sz w:val="20"/>
                <w:szCs w:val="20"/>
              </w:rPr>
              <w:t xml:space="preserve"> 7, </w:t>
            </w:r>
            <w:proofErr w:type="spellStart"/>
            <w:r w:rsidRPr="00144A5B">
              <w:rPr>
                <w:rFonts w:ascii="Verdana" w:hAnsi="Verdana" w:cs="Arial"/>
                <w:sz w:val="20"/>
                <w:szCs w:val="20"/>
              </w:rPr>
              <w:t>Sayı</w:t>
            </w:r>
            <w:proofErr w:type="spellEnd"/>
            <w:r w:rsidRPr="00144A5B">
              <w:rPr>
                <w:rFonts w:ascii="Verdana" w:hAnsi="Verdana" w:cs="Arial"/>
                <w:sz w:val="20"/>
                <w:szCs w:val="20"/>
              </w:rPr>
              <w:t xml:space="preserve"> 2, 2014, ss 37-62 (</w:t>
            </w:r>
            <w:proofErr w:type="gramStart"/>
            <w:r w:rsidRPr="00144A5B">
              <w:rPr>
                <w:rFonts w:ascii="Verdana" w:hAnsi="Verdana" w:cs="Arial"/>
                <w:sz w:val="20"/>
                <w:szCs w:val="20"/>
              </w:rPr>
              <w:t>Ö.T</w:t>
            </w:r>
            <w:proofErr w:type="gramEnd"/>
            <w:r w:rsidRPr="00144A5B">
              <w:rPr>
                <w:rFonts w:ascii="Verdana" w:hAnsi="Verdana" w:cs="Arial"/>
                <w:sz w:val="20"/>
                <w:szCs w:val="20"/>
              </w:rPr>
              <w:t xml:space="preserve"> </w:t>
            </w:r>
            <w:proofErr w:type="spellStart"/>
            <w:r w:rsidRPr="00144A5B">
              <w:rPr>
                <w:rFonts w:ascii="Verdana" w:hAnsi="Verdana" w:cs="Arial"/>
                <w:sz w:val="20"/>
                <w:szCs w:val="20"/>
              </w:rPr>
              <w:t>Tokur</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O.Yüksel</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ve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E.Ergüden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ile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birlikte</w:t>
            </w:r>
            <w:proofErr w:type="spellEnd"/>
            <w:r w:rsidRPr="00144A5B">
              <w:rPr>
                <w:rFonts w:ascii="Verdana" w:hAnsi="Verdana" w:cs="Arial"/>
                <w:sz w:val="20"/>
                <w:szCs w:val="20"/>
              </w:rPr>
              <w:t>)</w:t>
            </w:r>
          </w:p>
          <w:p w14:paraId="2B5BA1CC" w14:textId="7EF9BE68" w:rsidR="00026A9E" w:rsidRDefault="00026A9E" w:rsidP="00026A9E">
            <w:pPr>
              <w:pStyle w:val="GvdeMetni"/>
              <w:spacing w:before="1"/>
              <w:rPr>
                <w:sz w:val="13"/>
              </w:rPr>
            </w:pPr>
          </w:p>
        </w:tc>
      </w:tr>
      <w:tr w:rsidR="00026A9E" w14:paraId="00181FCC" w14:textId="77777777" w:rsidTr="00026A9E">
        <w:tc>
          <w:tcPr>
            <w:tcW w:w="2376" w:type="dxa"/>
          </w:tcPr>
          <w:p w14:paraId="3ABEAE6D" w14:textId="09F8AFA5" w:rsidR="00026A9E" w:rsidRPr="00026A9E" w:rsidRDefault="00026A9E" w:rsidP="00026A9E">
            <w:pPr>
              <w:pStyle w:val="GvdeMetni"/>
              <w:spacing w:before="1"/>
              <w:rPr>
                <w:bCs w:val="0"/>
                <w:sz w:val="13"/>
              </w:rPr>
            </w:pPr>
            <w:r>
              <w:rPr>
                <w:bCs w:val="0"/>
                <w:sz w:val="24"/>
              </w:rPr>
              <w:t>21</w:t>
            </w:r>
            <w:r w:rsidRPr="00026A9E">
              <w:rPr>
                <w:bCs w:val="0"/>
                <w:sz w:val="24"/>
              </w:rPr>
              <w:t>.</w:t>
            </w:r>
          </w:p>
        </w:tc>
        <w:tc>
          <w:tcPr>
            <w:tcW w:w="7954" w:type="dxa"/>
          </w:tcPr>
          <w:p w14:paraId="05636772" w14:textId="77777777" w:rsidR="00026A9E" w:rsidRPr="00144A5B" w:rsidRDefault="00026A9E" w:rsidP="00026A9E">
            <w:pPr>
              <w:spacing w:line="360" w:lineRule="auto"/>
              <w:jc w:val="both"/>
              <w:rPr>
                <w:rFonts w:ascii="Verdana" w:hAnsi="Verdana" w:cs="Arial"/>
                <w:sz w:val="20"/>
                <w:szCs w:val="20"/>
              </w:rPr>
            </w:pPr>
            <w:r w:rsidRPr="00144A5B">
              <w:rPr>
                <w:rFonts w:ascii="Verdana" w:hAnsi="Verdana" w:cs="Arial"/>
                <w:sz w:val="20"/>
                <w:szCs w:val="20"/>
              </w:rPr>
              <w:t xml:space="preserve">UMS 12 </w:t>
            </w:r>
            <w:proofErr w:type="spellStart"/>
            <w:r w:rsidRPr="00144A5B">
              <w:rPr>
                <w:rFonts w:ascii="Verdana" w:hAnsi="Verdana" w:cs="Arial"/>
                <w:sz w:val="20"/>
                <w:szCs w:val="20"/>
              </w:rPr>
              <w:t>Gelir</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Vergileri</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Standardı</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Kapsamında</w:t>
            </w:r>
            <w:proofErr w:type="spellEnd"/>
            <w:r w:rsidRPr="00144A5B">
              <w:rPr>
                <w:rFonts w:ascii="Verdana" w:hAnsi="Verdana" w:cs="Arial"/>
                <w:sz w:val="20"/>
                <w:szCs w:val="20"/>
              </w:rPr>
              <w:t xml:space="preserve"> Mali Kar </w:t>
            </w:r>
            <w:proofErr w:type="spellStart"/>
            <w:r w:rsidRPr="00144A5B">
              <w:rPr>
                <w:rFonts w:ascii="Verdana" w:hAnsi="Verdana" w:cs="Arial"/>
                <w:sz w:val="20"/>
                <w:szCs w:val="20"/>
              </w:rPr>
              <w:t>ve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Ticari</w:t>
            </w:r>
            <w:proofErr w:type="spellEnd"/>
            <w:r w:rsidRPr="00144A5B">
              <w:rPr>
                <w:rFonts w:ascii="Verdana" w:hAnsi="Verdana" w:cs="Arial"/>
                <w:sz w:val="20"/>
                <w:szCs w:val="20"/>
              </w:rPr>
              <w:t xml:space="preserve"> Kar İle </w:t>
            </w:r>
            <w:proofErr w:type="spellStart"/>
            <w:r w:rsidRPr="00144A5B">
              <w:rPr>
                <w:rFonts w:ascii="Verdana" w:hAnsi="Verdana" w:cs="Arial"/>
                <w:sz w:val="20"/>
                <w:szCs w:val="20"/>
              </w:rPr>
              <w:t>Ertelenmiş</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Vergiler</w:t>
            </w:r>
            <w:proofErr w:type="spellEnd"/>
            <w:r w:rsidRPr="00144A5B">
              <w:rPr>
                <w:rFonts w:ascii="Verdana" w:hAnsi="Verdana" w:cs="Arial"/>
                <w:sz w:val="20"/>
                <w:szCs w:val="20"/>
              </w:rPr>
              <w:t xml:space="preserve">, </w:t>
            </w:r>
            <w:proofErr w:type="spellStart"/>
            <w:r w:rsidRPr="00144A5B">
              <w:rPr>
                <w:rFonts w:ascii="Verdana" w:hAnsi="Verdana" w:cs="Arial"/>
                <w:sz w:val="20"/>
                <w:szCs w:val="20"/>
                <w:u w:val="single"/>
              </w:rPr>
              <w:t>Muhasebe</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ve</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Denetime</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Bakış</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Dergisi</w:t>
            </w:r>
            <w:proofErr w:type="spellEnd"/>
            <w:r w:rsidRPr="00144A5B">
              <w:rPr>
                <w:rFonts w:ascii="Verdana" w:hAnsi="Verdana" w:cs="Arial"/>
                <w:sz w:val="20"/>
                <w:szCs w:val="20"/>
                <w:u w:val="single"/>
              </w:rPr>
              <w:t xml:space="preserve"> (Accounting &amp; Auditing Review</w:t>
            </w:r>
            <w:r w:rsidRPr="00144A5B">
              <w:rPr>
                <w:rFonts w:ascii="Verdana" w:hAnsi="Verdana" w:cs="Arial"/>
                <w:sz w:val="20"/>
                <w:szCs w:val="20"/>
              </w:rPr>
              <w:t xml:space="preserve">), Yıl:13, Sayı:40, </w:t>
            </w:r>
            <w:r w:rsidRPr="00144A5B">
              <w:rPr>
                <w:rFonts w:ascii="Verdana" w:hAnsi="Verdana" w:cs="Arial"/>
                <w:b/>
                <w:sz w:val="20"/>
                <w:szCs w:val="20"/>
              </w:rPr>
              <w:t>(ISSN:1307-6639</w:t>
            </w:r>
            <w:r w:rsidRPr="00144A5B">
              <w:rPr>
                <w:rFonts w:ascii="Verdana" w:hAnsi="Verdana" w:cs="Arial"/>
                <w:sz w:val="20"/>
                <w:szCs w:val="20"/>
              </w:rPr>
              <w:t xml:space="preserve">), pp 15-27, Ankara, </w:t>
            </w:r>
            <w:proofErr w:type="spellStart"/>
            <w:r w:rsidRPr="00144A5B">
              <w:rPr>
                <w:rFonts w:ascii="Verdana" w:hAnsi="Verdana" w:cs="Arial"/>
                <w:sz w:val="20"/>
                <w:szCs w:val="20"/>
              </w:rPr>
              <w:t>Haziran</w:t>
            </w:r>
            <w:proofErr w:type="spellEnd"/>
            <w:r w:rsidRPr="00144A5B">
              <w:rPr>
                <w:rFonts w:ascii="Verdana" w:hAnsi="Verdana" w:cs="Arial"/>
                <w:sz w:val="20"/>
                <w:szCs w:val="20"/>
              </w:rPr>
              <w:t xml:space="preserve"> 2013. </w:t>
            </w:r>
          </w:p>
          <w:p w14:paraId="40365999" w14:textId="4E0A9204" w:rsidR="00026A9E" w:rsidRDefault="00026A9E" w:rsidP="00026A9E">
            <w:pPr>
              <w:pStyle w:val="GvdeMetni"/>
              <w:spacing w:before="1"/>
              <w:rPr>
                <w:sz w:val="13"/>
              </w:rPr>
            </w:pPr>
          </w:p>
        </w:tc>
      </w:tr>
      <w:tr w:rsidR="00026A9E" w14:paraId="3E485079" w14:textId="77777777" w:rsidTr="00026A9E">
        <w:tc>
          <w:tcPr>
            <w:tcW w:w="2376" w:type="dxa"/>
          </w:tcPr>
          <w:p w14:paraId="38888716" w14:textId="68DDE5E9" w:rsidR="00026A9E" w:rsidRPr="00026A9E" w:rsidRDefault="00026A9E" w:rsidP="00026A9E">
            <w:pPr>
              <w:pStyle w:val="GvdeMetni"/>
              <w:spacing w:before="1"/>
              <w:rPr>
                <w:bCs w:val="0"/>
                <w:sz w:val="13"/>
              </w:rPr>
            </w:pPr>
            <w:r>
              <w:rPr>
                <w:bCs w:val="0"/>
                <w:sz w:val="24"/>
              </w:rPr>
              <w:t>22</w:t>
            </w:r>
            <w:r w:rsidRPr="00026A9E">
              <w:rPr>
                <w:bCs w:val="0"/>
                <w:sz w:val="24"/>
              </w:rPr>
              <w:t>.</w:t>
            </w:r>
          </w:p>
        </w:tc>
        <w:tc>
          <w:tcPr>
            <w:tcW w:w="7954" w:type="dxa"/>
          </w:tcPr>
          <w:p w14:paraId="593A52D1" w14:textId="77777777" w:rsidR="00026A9E" w:rsidRPr="00144A5B" w:rsidRDefault="00026A9E" w:rsidP="00026A9E">
            <w:pPr>
              <w:spacing w:line="360" w:lineRule="auto"/>
              <w:jc w:val="both"/>
              <w:rPr>
                <w:rFonts w:ascii="Verdana" w:hAnsi="Verdana" w:cs="Arial"/>
                <w:sz w:val="20"/>
                <w:szCs w:val="20"/>
              </w:rPr>
            </w:pPr>
            <w:r w:rsidRPr="00144A5B">
              <w:rPr>
                <w:rFonts w:ascii="Verdana" w:hAnsi="Verdana" w:cs="Arial"/>
                <w:b/>
                <w:sz w:val="20"/>
                <w:szCs w:val="20"/>
              </w:rPr>
              <w:t xml:space="preserve">. </w:t>
            </w:r>
            <w:r w:rsidRPr="00144A5B">
              <w:rPr>
                <w:rFonts w:ascii="Verdana" w:hAnsi="Verdana"/>
                <w:sz w:val="20"/>
                <w:szCs w:val="20"/>
              </w:rPr>
              <w:t>“</w:t>
            </w:r>
            <w:proofErr w:type="spellStart"/>
            <w:r w:rsidRPr="00144A5B">
              <w:rPr>
                <w:rFonts w:ascii="Verdana" w:hAnsi="Verdana"/>
                <w:sz w:val="20"/>
                <w:szCs w:val="20"/>
              </w:rPr>
              <w:t>Sermaye</w:t>
            </w:r>
            <w:proofErr w:type="spellEnd"/>
            <w:r w:rsidRPr="00144A5B">
              <w:rPr>
                <w:rFonts w:ascii="Verdana" w:hAnsi="Verdana"/>
                <w:sz w:val="20"/>
                <w:szCs w:val="20"/>
              </w:rPr>
              <w:t xml:space="preserve"> </w:t>
            </w:r>
            <w:proofErr w:type="spellStart"/>
            <w:r w:rsidRPr="00144A5B">
              <w:rPr>
                <w:rFonts w:ascii="Verdana" w:hAnsi="Verdana"/>
                <w:sz w:val="20"/>
                <w:szCs w:val="20"/>
              </w:rPr>
              <w:t>Piyasalarında</w:t>
            </w:r>
            <w:proofErr w:type="spellEnd"/>
            <w:r w:rsidRPr="00144A5B">
              <w:rPr>
                <w:rFonts w:ascii="Verdana" w:hAnsi="Verdana"/>
                <w:sz w:val="20"/>
                <w:szCs w:val="20"/>
              </w:rPr>
              <w:t xml:space="preserve"> </w:t>
            </w:r>
            <w:proofErr w:type="spellStart"/>
            <w:r w:rsidRPr="00144A5B">
              <w:rPr>
                <w:rFonts w:ascii="Verdana" w:hAnsi="Verdana"/>
                <w:sz w:val="20"/>
                <w:szCs w:val="20"/>
              </w:rPr>
              <w:t>Kamuyu</w:t>
            </w:r>
            <w:proofErr w:type="spellEnd"/>
            <w:r w:rsidRPr="00144A5B">
              <w:rPr>
                <w:rFonts w:ascii="Verdana" w:hAnsi="Verdana"/>
                <w:sz w:val="20"/>
                <w:szCs w:val="20"/>
              </w:rPr>
              <w:t xml:space="preserve"> </w:t>
            </w:r>
            <w:proofErr w:type="spellStart"/>
            <w:r w:rsidRPr="00144A5B">
              <w:rPr>
                <w:rFonts w:ascii="Verdana" w:hAnsi="Verdana"/>
                <w:sz w:val="20"/>
                <w:szCs w:val="20"/>
              </w:rPr>
              <w:t>Aydınlatma</w:t>
            </w:r>
            <w:proofErr w:type="spellEnd"/>
            <w:r w:rsidRPr="00144A5B">
              <w:rPr>
                <w:rFonts w:ascii="Verdana" w:hAnsi="Verdana"/>
                <w:sz w:val="20"/>
                <w:szCs w:val="20"/>
              </w:rPr>
              <w:t xml:space="preserve"> </w:t>
            </w:r>
            <w:proofErr w:type="spellStart"/>
            <w:r w:rsidRPr="00144A5B">
              <w:rPr>
                <w:rFonts w:ascii="Verdana" w:hAnsi="Verdana"/>
                <w:sz w:val="20"/>
                <w:szCs w:val="20"/>
              </w:rPr>
              <w:t>ve</w:t>
            </w:r>
            <w:proofErr w:type="spellEnd"/>
            <w:r w:rsidRPr="00144A5B">
              <w:rPr>
                <w:rFonts w:ascii="Verdana" w:hAnsi="Verdana"/>
                <w:sz w:val="20"/>
                <w:szCs w:val="20"/>
              </w:rPr>
              <w:t xml:space="preserve"> </w:t>
            </w:r>
            <w:proofErr w:type="spellStart"/>
            <w:r w:rsidRPr="00144A5B">
              <w:rPr>
                <w:rFonts w:ascii="Verdana" w:hAnsi="Verdana"/>
                <w:sz w:val="20"/>
                <w:szCs w:val="20"/>
              </w:rPr>
              <w:t>Muhasebe</w:t>
            </w:r>
            <w:proofErr w:type="spellEnd"/>
            <w:r w:rsidRPr="00144A5B">
              <w:rPr>
                <w:rFonts w:ascii="Verdana" w:hAnsi="Verdana"/>
                <w:sz w:val="20"/>
                <w:szCs w:val="20"/>
              </w:rPr>
              <w:t xml:space="preserve"> </w:t>
            </w:r>
            <w:proofErr w:type="spellStart"/>
            <w:r w:rsidRPr="00144A5B">
              <w:rPr>
                <w:rFonts w:ascii="Verdana" w:hAnsi="Verdana"/>
                <w:sz w:val="20"/>
                <w:szCs w:val="20"/>
              </w:rPr>
              <w:t>Standartlarıyla</w:t>
            </w:r>
            <w:proofErr w:type="spellEnd"/>
            <w:r w:rsidRPr="00144A5B">
              <w:rPr>
                <w:rFonts w:ascii="Verdana" w:hAnsi="Verdana"/>
                <w:sz w:val="20"/>
                <w:szCs w:val="20"/>
              </w:rPr>
              <w:t xml:space="preserve"> Olan </w:t>
            </w:r>
            <w:proofErr w:type="spellStart"/>
            <w:r w:rsidRPr="00144A5B">
              <w:rPr>
                <w:rFonts w:ascii="Verdana" w:hAnsi="Verdana"/>
                <w:sz w:val="20"/>
                <w:szCs w:val="20"/>
              </w:rPr>
              <w:t>İlişkisi-Türkiye’de</w:t>
            </w:r>
            <w:proofErr w:type="spellEnd"/>
            <w:r w:rsidRPr="00144A5B">
              <w:rPr>
                <w:rFonts w:ascii="Verdana" w:hAnsi="Verdana"/>
                <w:sz w:val="20"/>
                <w:szCs w:val="20"/>
              </w:rPr>
              <w:t xml:space="preserve"> </w:t>
            </w:r>
            <w:proofErr w:type="spellStart"/>
            <w:r w:rsidRPr="00144A5B">
              <w:rPr>
                <w:rFonts w:ascii="Verdana" w:hAnsi="Verdana"/>
                <w:sz w:val="20"/>
                <w:szCs w:val="20"/>
              </w:rPr>
              <w:t>Muhasebe</w:t>
            </w:r>
            <w:proofErr w:type="spellEnd"/>
            <w:r w:rsidRPr="00144A5B">
              <w:rPr>
                <w:rFonts w:ascii="Verdana" w:hAnsi="Verdana"/>
                <w:sz w:val="20"/>
                <w:szCs w:val="20"/>
              </w:rPr>
              <w:t xml:space="preserve"> </w:t>
            </w:r>
            <w:proofErr w:type="spellStart"/>
            <w:r w:rsidRPr="00144A5B">
              <w:rPr>
                <w:rFonts w:ascii="Verdana" w:hAnsi="Verdana"/>
                <w:sz w:val="20"/>
                <w:szCs w:val="20"/>
              </w:rPr>
              <w:t>Standartları</w:t>
            </w:r>
            <w:proofErr w:type="spellEnd"/>
            <w:r w:rsidRPr="00144A5B">
              <w:rPr>
                <w:rFonts w:ascii="Verdana" w:hAnsi="Verdana"/>
                <w:sz w:val="20"/>
                <w:szCs w:val="20"/>
              </w:rPr>
              <w:t xml:space="preserve"> </w:t>
            </w:r>
            <w:proofErr w:type="spellStart"/>
            <w:r w:rsidRPr="00144A5B">
              <w:rPr>
                <w:rFonts w:ascii="Verdana" w:hAnsi="Verdana"/>
                <w:sz w:val="20"/>
                <w:szCs w:val="20"/>
              </w:rPr>
              <w:t>Alanında</w:t>
            </w:r>
            <w:proofErr w:type="spellEnd"/>
            <w:r w:rsidRPr="00144A5B">
              <w:rPr>
                <w:rFonts w:ascii="Verdana" w:hAnsi="Verdana"/>
                <w:sz w:val="20"/>
                <w:szCs w:val="20"/>
              </w:rPr>
              <w:t xml:space="preserve"> </w:t>
            </w:r>
            <w:proofErr w:type="spellStart"/>
            <w:r w:rsidRPr="00144A5B">
              <w:rPr>
                <w:rFonts w:ascii="Verdana" w:hAnsi="Verdana"/>
                <w:sz w:val="20"/>
                <w:szCs w:val="20"/>
              </w:rPr>
              <w:t>Yaşanan</w:t>
            </w:r>
            <w:proofErr w:type="spellEnd"/>
            <w:r w:rsidRPr="00144A5B">
              <w:rPr>
                <w:rFonts w:ascii="Verdana" w:hAnsi="Verdana"/>
                <w:sz w:val="20"/>
                <w:szCs w:val="20"/>
              </w:rPr>
              <w:t xml:space="preserve"> </w:t>
            </w:r>
            <w:proofErr w:type="spellStart"/>
            <w:r w:rsidRPr="00144A5B">
              <w:rPr>
                <w:rFonts w:ascii="Verdana" w:hAnsi="Verdana"/>
                <w:sz w:val="20"/>
                <w:szCs w:val="20"/>
              </w:rPr>
              <w:t>Gelişmeler</w:t>
            </w:r>
            <w:proofErr w:type="spellEnd"/>
            <w:r w:rsidRPr="00144A5B">
              <w:rPr>
                <w:rFonts w:ascii="Verdana" w:hAnsi="Verdana"/>
                <w:sz w:val="20"/>
                <w:szCs w:val="20"/>
              </w:rPr>
              <w:t xml:space="preserve">, </w:t>
            </w:r>
            <w:r w:rsidRPr="00144A5B">
              <w:rPr>
                <w:rFonts w:ascii="Verdana" w:hAnsi="Verdana" w:cs="Arial"/>
                <w:sz w:val="20"/>
                <w:szCs w:val="20"/>
                <w:u w:val="single"/>
              </w:rPr>
              <w:t xml:space="preserve">Mali </w:t>
            </w:r>
            <w:proofErr w:type="spellStart"/>
            <w:r w:rsidRPr="00144A5B">
              <w:rPr>
                <w:rFonts w:ascii="Verdana" w:hAnsi="Verdana" w:cs="Arial"/>
                <w:sz w:val="20"/>
                <w:szCs w:val="20"/>
                <w:u w:val="single"/>
              </w:rPr>
              <w:t>Pusula</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Dergisi</w:t>
            </w:r>
            <w:proofErr w:type="spellEnd"/>
            <w:r w:rsidRPr="00144A5B">
              <w:rPr>
                <w:rFonts w:ascii="Verdana" w:hAnsi="Verdana" w:cs="Arial"/>
                <w:sz w:val="20"/>
                <w:szCs w:val="20"/>
              </w:rPr>
              <w:t xml:space="preserve"> </w:t>
            </w:r>
            <w:r w:rsidRPr="00144A5B">
              <w:rPr>
                <w:rFonts w:ascii="Verdana" w:hAnsi="Verdana" w:cs="Arial"/>
                <w:b/>
                <w:sz w:val="20"/>
                <w:szCs w:val="20"/>
              </w:rPr>
              <w:t>(ISSN:1305-3086)</w:t>
            </w:r>
            <w:r w:rsidRPr="00144A5B">
              <w:rPr>
                <w:rFonts w:ascii="Verdana" w:hAnsi="Verdana" w:cs="Arial"/>
                <w:sz w:val="20"/>
                <w:szCs w:val="20"/>
              </w:rPr>
              <w:t xml:space="preserve">, Sayı:18, 22-29 pp., </w:t>
            </w:r>
            <w:proofErr w:type="spellStart"/>
            <w:r w:rsidRPr="00144A5B">
              <w:rPr>
                <w:rFonts w:ascii="Verdana" w:hAnsi="Verdana" w:cs="Arial"/>
                <w:sz w:val="20"/>
                <w:szCs w:val="20"/>
              </w:rPr>
              <w:t>Haziran</w:t>
            </w:r>
            <w:proofErr w:type="spellEnd"/>
            <w:r w:rsidRPr="00144A5B">
              <w:rPr>
                <w:rFonts w:ascii="Verdana" w:hAnsi="Verdana" w:cs="Arial"/>
                <w:sz w:val="20"/>
                <w:szCs w:val="20"/>
              </w:rPr>
              <w:t xml:space="preserve"> 2006.</w:t>
            </w:r>
          </w:p>
          <w:p w14:paraId="68B336C0" w14:textId="06909593" w:rsidR="00026A9E" w:rsidRDefault="00026A9E" w:rsidP="00026A9E">
            <w:pPr>
              <w:pStyle w:val="GvdeMetni"/>
              <w:spacing w:before="1"/>
              <w:rPr>
                <w:sz w:val="13"/>
              </w:rPr>
            </w:pPr>
          </w:p>
        </w:tc>
      </w:tr>
      <w:tr w:rsidR="00026A9E" w14:paraId="14485AB9" w14:textId="77777777" w:rsidTr="00026A9E">
        <w:tc>
          <w:tcPr>
            <w:tcW w:w="2376" w:type="dxa"/>
          </w:tcPr>
          <w:p w14:paraId="7743FAEF" w14:textId="5E3A4508" w:rsidR="00026A9E" w:rsidRPr="00026A9E" w:rsidRDefault="00026A9E" w:rsidP="00026A9E">
            <w:pPr>
              <w:pStyle w:val="GvdeMetni"/>
              <w:spacing w:before="1"/>
              <w:rPr>
                <w:bCs w:val="0"/>
                <w:sz w:val="13"/>
              </w:rPr>
            </w:pPr>
            <w:r>
              <w:rPr>
                <w:bCs w:val="0"/>
                <w:sz w:val="24"/>
              </w:rPr>
              <w:t>23</w:t>
            </w:r>
            <w:r w:rsidRPr="00026A9E">
              <w:rPr>
                <w:bCs w:val="0"/>
                <w:sz w:val="24"/>
              </w:rPr>
              <w:t>.</w:t>
            </w:r>
          </w:p>
        </w:tc>
        <w:tc>
          <w:tcPr>
            <w:tcW w:w="7954" w:type="dxa"/>
          </w:tcPr>
          <w:p w14:paraId="54ACC936" w14:textId="77777777" w:rsidR="00026A9E" w:rsidRPr="00144A5B" w:rsidRDefault="00026A9E" w:rsidP="00026A9E">
            <w:pPr>
              <w:spacing w:line="360" w:lineRule="auto"/>
              <w:jc w:val="both"/>
              <w:rPr>
                <w:rFonts w:ascii="Verdana" w:hAnsi="Verdana" w:cs="Arial"/>
                <w:sz w:val="20"/>
                <w:szCs w:val="20"/>
              </w:rPr>
            </w:pPr>
            <w:r w:rsidRPr="00144A5B">
              <w:rPr>
                <w:rFonts w:ascii="Verdana" w:hAnsi="Verdana" w:cs="Arial"/>
                <w:sz w:val="20"/>
                <w:szCs w:val="20"/>
              </w:rPr>
              <w:t>“</w:t>
            </w:r>
            <w:proofErr w:type="spellStart"/>
            <w:r w:rsidRPr="00144A5B">
              <w:rPr>
                <w:rFonts w:ascii="Verdana" w:hAnsi="Verdana" w:cs="Arial"/>
                <w:sz w:val="20"/>
                <w:szCs w:val="20"/>
              </w:rPr>
              <w:t>Uluslararası</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Finansal</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Raporlama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Standartları</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Kapsamında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Finansal</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Araçların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Değerlenmesinde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Makul</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Gerçeğe</w:t>
            </w:r>
            <w:proofErr w:type="spellEnd"/>
            <w:r w:rsidRPr="00144A5B">
              <w:rPr>
                <w:rFonts w:ascii="Verdana" w:hAnsi="Verdana" w:cs="Arial"/>
                <w:sz w:val="20"/>
                <w:szCs w:val="20"/>
              </w:rPr>
              <w:t xml:space="preserve"> Uygun) </w:t>
            </w:r>
            <w:proofErr w:type="spellStart"/>
            <w:r w:rsidRPr="00144A5B">
              <w:rPr>
                <w:rFonts w:ascii="Verdana" w:hAnsi="Verdana" w:cs="Arial"/>
                <w:sz w:val="20"/>
                <w:szCs w:val="20"/>
              </w:rPr>
              <w:t>Değer</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Yaklaşımı</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Uluslararası</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Arenada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Tartışılan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Görüş</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ve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Öneriler</w:t>
            </w:r>
            <w:proofErr w:type="spellEnd"/>
            <w:r w:rsidRPr="00144A5B">
              <w:rPr>
                <w:rFonts w:ascii="Verdana" w:hAnsi="Verdana" w:cs="Arial"/>
                <w:sz w:val="20"/>
                <w:szCs w:val="20"/>
              </w:rPr>
              <w:t xml:space="preserve">, </w:t>
            </w:r>
            <w:r w:rsidRPr="00144A5B">
              <w:rPr>
                <w:rFonts w:ascii="Verdana" w:hAnsi="Verdana" w:cs="Arial"/>
                <w:sz w:val="20"/>
                <w:szCs w:val="20"/>
                <w:u w:val="single"/>
              </w:rPr>
              <w:t xml:space="preserve">Mali </w:t>
            </w:r>
            <w:proofErr w:type="spellStart"/>
            <w:r w:rsidRPr="00144A5B">
              <w:rPr>
                <w:rFonts w:ascii="Verdana" w:hAnsi="Verdana" w:cs="Arial"/>
                <w:sz w:val="20"/>
                <w:szCs w:val="20"/>
                <w:u w:val="single"/>
              </w:rPr>
              <w:t>Pusula</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Dergisi</w:t>
            </w:r>
            <w:proofErr w:type="spellEnd"/>
            <w:r w:rsidRPr="00144A5B">
              <w:rPr>
                <w:rFonts w:ascii="Verdana" w:hAnsi="Verdana" w:cs="Arial"/>
                <w:sz w:val="20"/>
                <w:szCs w:val="20"/>
                <w:u w:val="single"/>
              </w:rPr>
              <w:t xml:space="preserve"> </w:t>
            </w:r>
            <w:r w:rsidRPr="00144A5B">
              <w:rPr>
                <w:rFonts w:ascii="Verdana" w:hAnsi="Verdana" w:cs="Arial"/>
                <w:b/>
                <w:sz w:val="20"/>
                <w:szCs w:val="20"/>
              </w:rPr>
              <w:t>(ISSN:1305-3086)</w:t>
            </w:r>
            <w:r w:rsidRPr="00144A5B">
              <w:rPr>
                <w:rFonts w:ascii="Verdana" w:hAnsi="Verdana" w:cs="Arial"/>
                <w:sz w:val="20"/>
                <w:szCs w:val="20"/>
              </w:rPr>
              <w:t xml:space="preserve">, Sayı:14, 21-23 pp., </w:t>
            </w:r>
            <w:proofErr w:type="spellStart"/>
            <w:r w:rsidRPr="00144A5B">
              <w:rPr>
                <w:rFonts w:ascii="Verdana" w:hAnsi="Verdana" w:cs="Arial"/>
                <w:sz w:val="20"/>
                <w:szCs w:val="20"/>
              </w:rPr>
              <w:t>Şubat</w:t>
            </w:r>
            <w:proofErr w:type="spellEnd"/>
            <w:r w:rsidRPr="00144A5B">
              <w:rPr>
                <w:rFonts w:ascii="Verdana" w:hAnsi="Verdana" w:cs="Arial"/>
                <w:sz w:val="20"/>
                <w:szCs w:val="20"/>
              </w:rPr>
              <w:t xml:space="preserve"> 2006.</w:t>
            </w:r>
          </w:p>
          <w:p w14:paraId="05FE9FE2" w14:textId="73C6CE03" w:rsidR="00026A9E" w:rsidRDefault="00026A9E" w:rsidP="00026A9E">
            <w:pPr>
              <w:pStyle w:val="GvdeMetni"/>
              <w:spacing w:before="1"/>
              <w:rPr>
                <w:sz w:val="13"/>
              </w:rPr>
            </w:pPr>
          </w:p>
        </w:tc>
      </w:tr>
      <w:tr w:rsidR="00026A9E" w14:paraId="7218331D" w14:textId="77777777" w:rsidTr="00026A9E">
        <w:tc>
          <w:tcPr>
            <w:tcW w:w="2376" w:type="dxa"/>
          </w:tcPr>
          <w:p w14:paraId="36CD38D5" w14:textId="1B584CF1" w:rsidR="00026A9E" w:rsidRPr="00026A9E" w:rsidRDefault="00026A9E" w:rsidP="00026A9E">
            <w:pPr>
              <w:pStyle w:val="GvdeMetni"/>
              <w:spacing w:before="1"/>
              <w:rPr>
                <w:bCs w:val="0"/>
                <w:sz w:val="13"/>
              </w:rPr>
            </w:pPr>
            <w:r>
              <w:rPr>
                <w:bCs w:val="0"/>
                <w:sz w:val="24"/>
              </w:rPr>
              <w:t>24</w:t>
            </w:r>
            <w:r w:rsidRPr="00026A9E">
              <w:rPr>
                <w:bCs w:val="0"/>
                <w:sz w:val="24"/>
              </w:rPr>
              <w:t>.</w:t>
            </w:r>
          </w:p>
        </w:tc>
        <w:tc>
          <w:tcPr>
            <w:tcW w:w="7954" w:type="dxa"/>
          </w:tcPr>
          <w:p w14:paraId="0F5B2604" w14:textId="77777777" w:rsidR="00026A9E" w:rsidRPr="00144A5B" w:rsidRDefault="00026A9E" w:rsidP="00026A9E">
            <w:pPr>
              <w:spacing w:line="360" w:lineRule="auto"/>
              <w:jc w:val="both"/>
              <w:rPr>
                <w:rFonts w:ascii="Verdana" w:hAnsi="Verdana" w:cs="Arial"/>
                <w:sz w:val="20"/>
                <w:szCs w:val="20"/>
              </w:rPr>
            </w:pPr>
            <w:r w:rsidRPr="00144A5B">
              <w:rPr>
                <w:rFonts w:ascii="Verdana" w:hAnsi="Verdana" w:cs="Arial"/>
                <w:sz w:val="20"/>
                <w:szCs w:val="20"/>
              </w:rPr>
              <w:t>“</w:t>
            </w:r>
            <w:proofErr w:type="spellStart"/>
            <w:r w:rsidRPr="00144A5B">
              <w:rPr>
                <w:rFonts w:ascii="Verdana" w:hAnsi="Verdana" w:cs="Arial"/>
                <w:sz w:val="20"/>
                <w:szCs w:val="20"/>
              </w:rPr>
              <w:t>Uluslararası</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Finansal</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Raporlama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Standartlarına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Genel</w:t>
            </w:r>
            <w:proofErr w:type="spellEnd"/>
            <w:r w:rsidRPr="00144A5B">
              <w:rPr>
                <w:rFonts w:ascii="Verdana" w:hAnsi="Verdana" w:cs="Arial"/>
                <w:sz w:val="20"/>
                <w:szCs w:val="20"/>
              </w:rPr>
              <w:t xml:space="preserve"> Bir </w:t>
            </w:r>
            <w:proofErr w:type="spellStart"/>
            <w:r w:rsidRPr="00144A5B">
              <w:rPr>
                <w:rFonts w:ascii="Verdana" w:hAnsi="Verdana" w:cs="Arial"/>
                <w:sz w:val="20"/>
                <w:szCs w:val="20"/>
              </w:rPr>
              <w:t>Bakış</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Standartların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Gruplandırılması</w:t>
            </w:r>
            <w:proofErr w:type="spellEnd"/>
            <w:r w:rsidRPr="00144A5B">
              <w:rPr>
                <w:rFonts w:ascii="Verdana" w:hAnsi="Verdana" w:cs="Arial"/>
                <w:sz w:val="20"/>
                <w:szCs w:val="20"/>
              </w:rPr>
              <w:t xml:space="preserve">”, </w:t>
            </w:r>
            <w:proofErr w:type="spellStart"/>
            <w:r w:rsidRPr="00144A5B">
              <w:rPr>
                <w:rFonts w:ascii="Verdana" w:hAnsi="Verdana" w:cs="Arial"/>
                <w:sz w:val="20"/>
                <w:szCs w:val="20"/>
                <w:u w:val="single"/>
              </w:rPr>
              <w:t>Yaklaşım</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Dergisi</w:t>
            </w:r>
            <w:proofErr w:type="spellEnd"/>
            <w:r w:rsidRPr="00144A5B">
              <w:rPr>
                <w:rFonts w:ascii="Verdana" w:hAnsi="Verdana" w:cs="Arial"/>
                <w:sz w:val="20"/>
                <w:szCs w:val="20"/>
              </w:rPr>
              <w:t xml:space="preserve"> </w:t>
            </w:r>
            <w:r w:rsidRPr="00144A5B">
              <w:rPr>
                <w:rFonts w:ascii="Verdana" w:hAnsi="Verdana" w:cs="Arial"/>
                <w:b/>
                <w:sz w:val="20"/>
                <w:szCs w:val="20"/>
              </w:rPr>
              <w:t>(ISSN:1303-4855)</w:t>
            </w:r>
            <w:r w:rsidRPr="00144A5B">
              <w:rPr>
                <w:rFonts w:ascii="Verdana" w:hAnsi="Verdana" w:cs="Arial"/>
                <w:sz w:val="20"/>
                <w:szCs w:val="20"/>
              </w:rPr>
              <w:t xml:space="preserve">, </w:t>
            </w:r>
            <w:proofErr w:type="spellStart"/>
            <w:r w:rsidRPr="00144A5B">
              <w:rPr>
                <w:rFonts w:ascii="Verdana" w:hAnsi="Verdana" w:cs="Arial"/>
                <w:sz w:val="20"/>
                <w:szCs w:val="20"/>
              </w:rPr>
              <w:t>Sayı</w:t>
            </w:r>
            <w:proofErr w:type="spellEnd"/>
            <w:r w:rsidRPr="00144A5B">
              <w:rPr>
                <w:rFonts w:ascii="Verdana" w:hAnsi="Verdana" w:cs="Arial"/>
                <w:sz w:val="20"/>
                <w:szCs w:val="20"/>
              </w:rPr>
              <w:t xml:space="preserve"> 155, 63-67 pp., </w:t>
            </w:r>
            <w:proofErr w:type="spellStart"/>
            <w:r w:rsidRPr="00144A5B">
              <w:rPr>
                <w:rFonts w:ascii="Verdana" w:hAnsi="Verdana" w:cs="Arial"/>
                <w:sz w:val="20"/>
                <w:szCs w:val="20"/>
              </w:rPr>
              <w:t>Kasım</w:t>
            </w:r>
            <w:proofErr w:type="spellEnd"/>
            <w:r w:rsidRPr="00144A5B">
              <w:rPr>
                <w:rFonts w:ascii="Verdana" w:hAnsi="Verdana" w:cs="Arial"/>
                <w:sz w:val="20"/>
                <w:szCs w:val="20"/>
              </w:rPr>
              <w:t xml:space="preserve"> 2005.</w:t>
            </w:r>
          </w:p>
          <w:p w14:paraId="7A0A241C" w14:textId="2CDA5056" w:rsidR="00026A9E" w:rsidRDefault="00026A9E" w:rsidP="00026A9E">
            <w:pPr>
              <w:pStyle w:val="GvdeMetni"/>
              <w:spacing w:before="1"/>
              <w:rPr>
                <w:sz w:val="13"/>
              </w:rPr>
            </w:pPr>
          </w:p>
        </w:tc>
      </w:tr>
      <w:tr w:rsidR="00026A9E" w14:paraId="15B4CB05" w14:textId="77777777" w:rsidTr="00026A9E">
        <w:tc>
          <w:tcPr>
            <w:tcW w:w="2376" w:type="dxa"/>
          </w:tcPr>
          <w:p w14:paraId="256DE3EF" w14:textId="5B443A10" w:rsidR="00026A9E" w:rsidRPr="00026A9E" w:rsidRDefault="00026A9E" w:rsidP="00026A9E">
            <w:pPr>
              <w:pStyle w:val="GvdeMetni"/>
              <w:spacing w:before="1"/>
              <w:rPr>
                <w:bCs w:val="0"/>
                <w:sz w:val="13"/>
              </w:rPr>
            </w:pPr>
            <w:r>
              <w:rPr>
                <w:bCs w:val="0"/>
                <w:sz w:val="24"/>
              </w:rPr>
              <w:t>25</w:t>
            </w:r>
            <w:r w:rsidRPr="00026A9E">
              <w:rPr>
                <w:bCs w:val="0"/>
                <w:sz w:val="24"/>
              </w:rPr>
              <w:t>.</w:t>
            </w:r>
          </w:p>
        </w:tc>
        <w:tc>
          <w:tcPr>
            <w:tcW w:w="7954" w:type="dxa"/>
          </w:tcPr>
          <w:p w14:paraId="2B0B92BD" w14:textId="77777777" w:rsidR="00026A9E" w:rsidRPr="00144A5B" w:rsidRDefault="00026A9E" w:rsidP="00026A9E">
            <w:pPr>
              <w:spacing w:line="360" w:lineRule="auto"/>
              <w:jc w:val="both"/>
              <w:rPr>
                <w:rFonts w:ascii="Verdana" w:hAnsi="Verdana" w:cs="Arial"/>
                <w:sz w:val="20"/>
                <w:szCs w:val="20"/>
              </w:rPr>
            </w:pPr>
            <w:r w:rsidRPr="00144A5B">
              <w:rPr>
                <w:rFonts w:ascii="Verdana" w:hAnsi="Verdana" w:cs="Arial"/>
                <w:b/>
                <w:sz w:val="20"/>
                <w:szCs w:val="20"/>
              </w:rPr>
              <w:t>.</w:t>
            </w:r>
            <w:r w:rsidRPr="00144A5B">
              <w:rPr>
                <w:rFonts w:ascii="Verdana" w:hAnsi="Verdana" w:cs="Arial"/>
                <w:sz w:val="20"/>
                <w:szCs w:val="20"/>
              </w:rPr>
              <w:t xml:space="preserve"> “</w:t>
            </w:r>
            <w:proofErr w:type="spellStart"/>
            <w:r w:rsidRPr="00144A5B">
              <w:rPr>
                <w:rFonts w:ascii="Verdana" w:hAnsi="Verdana" w:cs="Arial"/>
                <w:sz w:val="20"/>
                <w:szCs w:val="20"/>
              </w:rPr>
              <w:t>Sermaye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Piyasası</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Mevzuatına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Göre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Enflasyon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Düzeltmesi</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Uygulamasında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Geçmiş</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Yıl</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Zararlarının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Yeri</w:t>
            </w:r>
            <w:proofErr w:type="spellEnd"/>
            <w:proofErr w:type="gramStart"/>
            <w:r w:rsidRPr="00144A5B">
              <w:rPr>
                <w:rFonts w:ascii="Verdana" w:hAnsi="Verdana" w:cs="Arial"/>
                <w:sz w:val="20"/>
                <w:szCs w:val="20"/>
              </w:rPr>
              <w:t xml:space="preserve">”,  </w:t>
            </w:r>
            <w:proofErr w:type="spellStart"/>
            <w:r w:rsidRPr="00144A5B">
              <w:rPr>
                <w:rFonts w:ascii="Verdana" w:hAnsi="Verdana" w:cs="Arial"/>
                <w:sz w:val="20"/>
                <w:szCs w:val="20"/>
                <w:u w:val="single"/>
              </w:rPr>
              <w:t>Yaklaşım</w:t>
            </w:r>
            <w:proofErr w:type="spellEnd"/>
            <w:proofErr w:type="gram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Dergisi</w:t>
            </w:r>
            <w:proofErr w:type="spellEnd"/>
            <w:r w:rsidRPr="00144A5B">
              <w:rPr>
                <w:rFonts w:ascii="Verdana" w:hAnsi="Verdana" w:cs="Arial"/>
                <w:sz w:val="20"/>
                <w:szCs w:val="20"/>
              </w:rPr>
              <w:t xml:space="preserve"> </w:t>
            </w:r>
            <w:r w:rsidRPr="00144A5B">
              <w:rPr>
                <w:rFonts w:ascii="Verdana" w:hAnsi="Verdana" w:cs="Arial"/>
                <w:b/>
                <w:sz w:val="20"/>
                <w:szCs w:val="20"/>
              </w:rPr>
              <w:t>(ISSN:1303-4855)</w:t>
            </w:r>
            <w:r w:rsidRPr="00144A5B">
              <w:rPr>
                <w:rFonts w:ascii="Verdana" w:hAnsi="Verdana" w:cs="Arial"/>
                <w:sz w:val="20"/>
                <w:szCs w:val="20"/>
              </w:rPr>
              <w:t>,</w:t>
            </w:r>
            <w:r w:rsidRPr="00144A5B">
              <w:rPr>
                <w:rFonts w:ascii="Verdana" w:hAnsi="Verdana" w:cs="Arial"/>
                <w:b/>
                <w:sz w:val="20"/>
                <w:szCs w:val="20"/>
              </w:rPr>
              <w:t xml:space="preserve"> </w:t>
            </w:r>
            <w:proofErr w:type="spellStart"/>
            <w:r w:rsidRPr="00144A5B">
              <w:rPr>
                <w:rFonts w:ascii="Verdana" w:hAnsi="Verdana" w:cs="Arial"/>
                <w:sz w:val="20"/>
                <w:szCs w:val="20"/>
              </w:rPr>
              <w:t>Sayı</w:t>
            </w:r>
            <w:proofErr w:type="spellEnd"/>
            <w:r w:rsidRPr="00144A5B">
              <w:rPr>
                <w:rFonts w:ascii="Verdana" w:hAnsi="Verdana" w:cs="Arial"/>
                <w:sz w:val="20"/>
                <w:szCs w:val="20"/>
              </w:rPr>
              <w:t xml:space="preserve"> 151, 34-38 pp., </w:t>
            </w:r>
            <w:proofErr w:type="spellStart"/>
            <w:r w:rsidRPr="00144A5B">
              <w:rPr>
                <w:rFonts w:ascii="Verdana" w:hAnsi="Verdana" w:cs="Arial"/>
                <w:sz w:val="20"/>
                <w:szCs w:val="20"/>
              </w:rPr>
              <w:t>Temmuz</w:t>
            </w:r>
            <w:proofErr w:type="spellEnd"/>
            <w:r w:rsidRPr="00144A5B">
              <w:rPr>
                <w:rFonts w:ascii="Verdana" w:hAnsi="Verdana" w:cs="Arial"/>
                <w:sz w:val="20"/>
                <w:szCs w:val="20"/>
              </w:rPr>
              <w:t xml:space="preserve"> 2005.</w:t>
            </w:r>
          </w:p>
          <w:p w14:paraId="76091454" w14:textId="77777777" w:rsidR="00026A9E" w:rsidRPr="00144A5B" w:rsidRDefault="00026A9E" w:rsidP="00026A9E">
            <w:pPr>
              <w:spacing w:line="360" w:lineRule="auto"/>
              <w:jc w:val="both"/>
              <w:rPr>
                <w:rFonts w:ascii="Verdana" w:hAnsi="Verdana" w:cs="Arial"/>
                <w:sz w:val="20"/>
                <w:szCs w:val="20"/>
              </w:rPr>
            </w:pPr>
          </w:p>
          <w:p w14:paraId="03CE202B" w14:textId="4E48C7D6" w:rsidR="00026A9E" w:rsidRDefault="00026A9E" w:rsidP="00026A9E">
            <w:pPr>
              <w:pStyle w:val="GvdeMetni"/>
              <w:spacing w:before="1"/>
              <w:rPr>
                <w:sz w:val="13"/>
              </w:rPr>
            </w:pPr>
          </w:p>
        </w:tc>
      </w:tr>
      <w:tr w:rsidR="00026A9E" w14:paraId="20D85D1C" w14:textId="77777777" w:rsidTr="00026A9E">
        <w:tc>
          <w:tcPr>
            <w:tcW w:w="2376" w:type="dxa"/>
          </w:tcPr>
          <w:p w14:paraId="53DD3789" w14:textId="423A426D" w:rsidR="00026A9E" w:rsidRPr="00026A9E" w:rsidRDefault="00026A9E" w:rsidP="00026A9E">
            <w:pPr>
              <w:pStyle w:val="GvdeMetni"/>
              <w:spacing w:before="1"/>
              <w:rPr>
                <w:bCs w:val="0"/>
                <w:sz w:val="13"/>
              </w:rPr>
            </w:pPr>
            <w:r>
              <w:rPr>
                <w:bCs w:val="0"/>
                <w:sz w:val="24"/>
              </w:rPr>
              <w:t>26</w:t>
            </w:r>
            <w:r w:rsidRPr="00026A9E">
              <w:rPr>
                <w:bCs w:val="0"/>
                <w:sz w:val="24"/>
              </w:rPr>
              <w:t>.</w:t>
            </w:r>
          </w:p>
        </w:tc>
        <w:tc>
          <w:tcPr>
            <w:tcW w:w="7954" w:type="dxa"/>
          </w:tcPr>
          <w:p w14:paraId="0C603962" w14:textId="77777777" w:rsidR="00026A9E" w:rsidRPr="00144A5B" w:rsidRDefault="00026A9E" w:rsidP="00026A9E">
            <w:pPr>
              <w:spacing w:line="360" w:lineRule="auto"/>
              <w:jc w:val="both"/>
              <w:rPr>
                <w:rFonts w:ascii="Verdana" w:hAnsi="Verdana" w:cs="Arial"/>
                <w:sz w:val="20"/>
                <w:szCs w:val="20"/>
              </w:rPr>
            </w:pPr>
            <w:proofErr w:type="spellStart"/>
            <w:r w:rsidRPr="00144A5B">
              <w:rPr>
                <w:rFonts w:ascii="Verdana" w:hAnsi="Verdana" w:cs="Arial"/>
                <w:sz w:val="20"/>
                <w:szCs w:val="20"/>
              </w:rPr>
              <w:t>Halka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Açık</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Bankaların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Kamuyu</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Aydınlatma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Seviyeleri</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ve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Likiditeleri</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Üzerine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Etkileri</w:t>
            </w:r>
            <w:proofErr w:type="spellEnd"/>
            <w:r w:rsidRPr="00144A5B">
              <w:rPr>
                <w:rFonts w:ascii="Verdana" w:hAnsi="Verdana" w:cs="Arial"/>
                <w:sz w:val="20"/>
                <w:szCs w:val="20"/>
              </w:rPr>
              <w:t xml:space="preserve">”, </w:t>
            </w:r>
            <w:r w:rsidRPr="00144A5B">
              <w:rPr>
                <w:rFonts w:ascii="Verdana" w:hAnsi="Verdana" w:cs="Arial"/>
                <w:sz w:val="20"/>
                <w:szCs w:val="20"/>
                <w:u w:val="single"/>
              </w:rPr>
              <w:t xml:space="preserve">Active </w:t>
            </w:r>
            <w:proofErr w:type="spellStart"/>
            <w:r w:rsidRPr="00144A5B">
              <w:rPr>
                <w:rFonts w:ascii="Verdana" w:hAnsi="Verdana" w:cs="Arial"/>
                <w:sz w:val="20"/>
                <w:szCs w:val="20"/>
                <w:u w:val="single"/>
              </w:rPr>
              <w:t>Bankacılık</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ve</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Finans</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Dergisi</w:t>
            </w:r>
            <w:proofErr w:type="spellEnd"/>
            <w:r w:rsidRPr="00144A5B">
              <w:rPr>
                <w:rFonts w:ascii="Verdana" w:hAnsi="Verdana" w:cs="Arial"/>
                <w:sz w:val="20"/>
                <w:szCs w:val="20"/>
                <w:u w:val="single"/>
              </w:rPr>
              <w:t xml:space="preserve"> </w:t>
            </w:r>
            <w:r w:rsidRPr="00144A5B">
              <w:rPr>
                <w:rFonts w:ascii="Verdana" w:hAnsi="Verdana" w:cs="Arial"/>
                <w:b/>
                <w:sz w:val="20"/>
                <w:szCs w:val="20"/>
              </w:rPr>
              <w:t>(ISSN 1301 0252)</w:t>
            </w:r>
            <w:r w:rsidRPr="00144A5B">
              <w:rPr>
                <w:rFonts w:ascii="Verdana" w:hAnsi="Verdana" w:cs="Arial"/>
                <w:sz w:val="20"/>
                <w:szCs w:val="20"/>
              </w:rPr>
              <w:t xml:space="preserve">, Sayı:34, 35-51 pp., </w:t>
            </w:r>
            <w:proofErr w:type="spellStart"/>
            <w:r w:rsidRPr="00144A5B">
              <w:rPr>
                <w:rFonts w:ascii="Verdana" w:hAnsi="Verdana" w:cs="Arial"/>
                <w:sz w:val="20"/>
                <w:szCs w:val="20"/>
              </w:rPr>
              <w:t>Ocak-Şubat</w:t>
            </w:r>
            <w:proofErr w:type="spellEnd"/>
            <w:r w:rsidRPr="00144A5B">
              <w:rPr>
                <w:rFonts w:ascii="Verdana" w:hAnsi="Verdana" w:cs="Arial"/>
                <w:sz w:val="20"/>
                <w:szCs w:val="20"/>
              </w:rPr>
              <w:t xml:space="preserve"> 2004. </w:t>
            </w:r>
          </w:p>
          <w:p w14:paraId="68A86FDD" w14:textId="5927395A" w:rsidR="00026A9E" w:rsidRDefault="00026A9E" w:rsidP="00026A9E">
            <w:pPr>
              <w:pStyle w:val="GvdeMetni"/>
              <w:spacing w:before="1"/>
              <w:rPr>
                <w:sz w:val="13"/>
              </w:rPr>
            </w:pPr>
          </w:p>
        </w:tc>
      </w:tr>
      <w:tr w:rsidR="00026A9E" w14:paraId="75581862" w14:textId="77777777" w:rsidTr="00026A9E">
        <w:tc>
          <w:tcPr>
            <w:tcW w:w="2376" w:type="dxa"/>
          </w:tcPr>
          <w:p w14:paraId="3E6C4614" w14:textId="25983691" w:rsidR="00026A9E" w:rsidRDefault="00026A9E" w:rsidP="00026A9E">
            <w:pPr>
              <w:pStyle w:val="GvdeMetni"/>
              <w:spacing w:before="1"/>
              <w:rPr>
                <w:bCs w:val="0"/>
                <w:sz w:val="24"/>
              </w:rPr>
            </w:pPr>
            <w:r>
              <w:rPr>
                <w:bCs w:val="0"/>
                <w:sz w:val="24"/>
              </w:rPr>
              <w:t>27.</w:t>
            </w:r>
          </w:p>
        </w:tc>
        <w:tc>
          <w:tcPr>
            <w:tcW w:w="7954" w:type="dxa"/>
          </w:tcPr>
          <w:p w14:paraId="5AC93DE3" w14:textId="03E17E1A" w:rsidR="00026A9E" w:rsidRPr="00144A5B" w:rsidRDefault="00026A9E" w:rsidP="00026A9E">
            <w:pPr>
              <w:spacing w:line="360" w:lineRule="auto"/>
              <w:jc w:val="both"/>
              <w:rPr>
                <w:rFonts w:ascii="Verdana" w:hAnsi="Verdana" w:cs="Arial"/>
                <w:sz w:val="20"/>
                <w:szCs w:val="20"/>
              </w:rPr>
            </w:pPr>
            <w:r w:rsidRPr="00144A5B">
              <w:rPr>
                <w:rFonts w:ascii="Verdana" w:hAnsi="Verdana" w:cs="Arial"/>
                <w:b/>
                <w:bCs/>
                <w:sz w:val="20"/>
                <w:szCs w:val="20"/>
              </w:rPr>
              <w:t>“</w:t>
            </w:r>
            <w:proofErr w:type="spellStart"/>
            <w:r w:rsidRPr="00144A5B">
              <w:rPr>
                <w:rFonts w:ascii="Verdana" w:hAnsi="Verdana" w:cs="Arial"/>
                <w:sz w:val="20"/>
                <w:szCs w:val="20"/>
              </w:rPr>
              <w:t>Türkiye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Muhasebe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Standartları</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Kurulu</w:t>
            </w:r>
            <w:proofErr w:type="spellEnd"/>
            <w:r w:rsidRPr="00144A5B">
              <w:rPr>
                <w:rFonts w:ascii="Verdana" w:hAnsi="Verdana" w:cs="Arial"/>
                <w:sz w:val="20"/>
                <w:szCs w:val="20"/>
              </w:rPr>
              <w:t xml:space="preserve"> &amp; ABD, </w:t>
            </w:r>
            <w:proofErr w:type="spellStart"/>
            <w:r w:rsidRPr="00144A5B">
              <w:rPr>
                <w:rFonts w:ascii="Verdana" w:hAnsi="Verdana" w:cs="Arial"/>
                <w:sz w:val="20"/>
                <w:szCs w:val="20"/>
              </w:rPr>
              <w:t>Kanada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İngiltere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ve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Japonya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Örnekleri</w:t>
            </w:r>
            <w:proofErr w:type="spellEnd"/>
            <w:r w:rsidRPr="00144A5B">
              <w:rPr>
                <w:rFonts w:ascii="Verdana" w:hAnsi="Verdana" w:cs="Arial"/>
                <w:sz w:val="20"/>
                <w:szCs w:val="20"/>
              </w:rPr>
              <w:t xml:space="preserve">”, </w:t>
            </w:r>
            <w:r w:rsidRPr="00144A5B">
              <w:rPr>
                <w:rFonts w:ascii="Verdana" w:hAnsi="Verdana" w:cs="Arial"/>
                <w:sz w:val="20"/>
                <w:szCs w:val="20"/>
                <w:u w:val="single"/>
              </w:rPr>
              <w:t xml:space="preserve">MUFAD </w:t>
            </w:r>
            <w:proofErr w:type="spellStart"/>
            <w:r w:rsidRPr="00144A5B">
              <w:rPr>
                <w:rFonts w:ascii="Verdana" w:hAnsi="Verdana" w:cs="Arial"/>
                <w:sz w:val="20"/>
                <w:szCs w:val="20"/>
                <w:u w:val="single"/>
              </w:rPr>
              <w:t>Muhasebe</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ve</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Finansman</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Dergisi</w:t>
            </w:r>
            <w:proofErr w:type="spellEnd"/>
            <w:r w:rsidRPr="00144A5B">
              <w:rPr>
                <w:rFonts w:ascii="Verdana" w:hAnsi="Verdana" w:cs="Arial"/>
                <w:sz w:val="20"/>
                <w:szCs w:val="20"/>
              </w:rPr>
              <w:t xml:space="preserve"> (</w:t>
            </w:r>
            <w:r w:rsidRPr="00144A5B">
              <w:rPr>
                <w:rFonts w:ascii="Verdana" w:hAnsi="Verdana" w:cs="Arial"/>
                <w:b/>
                <w:sz w:val="20"/>
                <w:szCs w:val="20"/>
              </w:rPr>
              <w:t>ISSN 1304 0391)</w:t>
            </w:r>
            <w:r w:rsidRPr="00144A5B">
              <w:rPr>
                <w:rFonts w:ascii="Verdana" w:hAnsi="Verdana" w:cs="Arial"/>
                <w:sz w:val="20"/>
                <w:szCs w:val="20"/>
              </w:rPr>
              <w:t xml:space="preserve">, </w:t>
            </w:r>
            <w:proofErr w:type="spellStart"/>
            <w:r w:rsidRPr="00144A5B">
              <w:rPr>
                <w:rFonts w:ascii="Verdana" w:hAnsi="Verdana" w:cs="Arial"/>
                <w:sz w:val="20"/>
                <w:szCs w:val="20"/>
              </w:rPr>
              <w:t>Sayı</w:t>
            </w:r>
            <w:proofErr w:type="spellEnd"/>
            <w:r w:rsidRPr="00144A5B">
              <w:rPr>
                <w:rFonts w:ascii="Verdana" w:hAnsi="Verdana" w:cs="Arial"/>
                <w:sz w:val="20"/>
                <w:szCs w:val="20"/>
              </w:rPr>
              <w:t>: 18, 49-57 pp., Nisan 2003. (</w:t>
            </w:r>
            <w:proofErr w:type="spellStart"/>
            <w:proofErr w:type="gramStart"/>
            <w:r w:rsidRPr="00144A5B">
              <w:rPr>
                <w:rFonts w:ascii="Verdana" w:hAnsi="Verdana" w:cs="Arial"/>
                <w:sz w:val="20"/>
                <w:szCs w:val="20"/>
              </w:rPr>
              <w:t>S.Üstündağ</w:t>
            </w:r>
            <w:proofErr w:type="spellEnd"/>
            <w:proofErr w:type="gramEnd"/>
            <w:r w:rsidRPr="00144A5B">
              <w:rPr>
                <w:rFonts w:ascii="Verdana" w:hAnsi="Verdana" w:cs="Arial"/>
                <w:sz w:val="20"/>
                <w:szCs w:val="20"/>
              </w:rPr>
              <w:t xml:space="preserve"> </w:t>
            </w:r>
            <w:proofErr w:type="spellStart"/>
            <w:r w:rsidRPr="00144A5B">
              <w:rPr>
                <w:rFonts w:ascii="Verdana" w:hAnsi="Verdana" w:cs="Arial"/>
                <w:sz w:val="20"/>
                <w:szCs w:val="20"/>
              </w:rPr>
              <w:t>ile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birlikte</w:t>
            </w:r>
            <w:proofErr w:type="spellEnd"/>
            <w:r w:rsidRPr="00144A5B">
              <w:rPr>
                <w:rFonts w:ascii="Verdana" w:hAnsi="Verdana" w:cs="Arial"/>
                <w:sz w:val="20"/>
                <w:szCs w:val="20"/>
              </w:rPr>
              <w:t>)</w:t>
            </w:r>
          </w:p>
        </w:tc>
      </w:tr>
      <w:tr w:rsidR="00026A9E" w14:paraId="7D63A6C8" w14:textId="77777777" w:rsidTr="00026A9E">
        <w:tc>
          <w:tcPr>
            <w:tcW w:w="2376" w:type="dxa"/>
          </w:tcPr>
          <w:p w14:paraId="035ADC94" w14:textId="2933A848" w:rsidR="00026A9E" w:rsidRDefault="00026A9E" w:rsidP="00026A9E">
            <w:pPr>
              <w:pStyle w:val="GvdeMetni"/>
              <w:spacing w:before="1"/>
              <w:rPr>
                <w:bCs w:val="0"/>
                <w:sz w:val="24"/>
              </w:rPr>
            </w:pPr>
            <w:r>
              <w:rPr>
                <w:bCs w:val="0"/>
                <w:sz w:val="24"/>
              </w:rPr>
              <w:t>28.</w:t>
            </w:r>
          </w:p>
        </w:tc>
        <w:tc>
          <w:tcPr>
            <w:tcW w:w="7954" w:type="dxa"/>
          </w:tcPr>
          <w:p w14:paraId="4FCCC30D" w14:textId="6BE8374A" w:rsidR="00026A9E" w:rsidRPr="00144A5B" w:rsidRDefault="00026A9E" w:rsidP="00026A9E">
            <w:pPr>
              <w:spacing w:line="360" w:lineRule="auto"/>
              <w:jc w:val="both"/>
              <w:rPr>
                <w:rFonts w:ascii="Verdana" w:hAnsi="Verdana" w:cs="Arial"/>
                <w:sz w:val="20"/>
                <w:szCs w:val="20"/>
              </w:rPr>
            </w:pPr>
            <w:r w:rsidRPr="00144A5B">
              <w:rPr>
                <w:rFonts w:ascii="Verdana" w:hAnsi="Verdana" w:cs="Arial"/>
                <w:sz w:val="20"/>
                <w:szCs w:val="20"/>
              </w:rPr>
              <w:t>“</w:t>
            </w:r>
            <w:proofErr w:type="spellStart"/>
            <w:r w:rsidRPr="00144A5B">
              <w:rPr>
                <w:rFonts w:ascii="Verdana" w:hAnsi="Verdana" w:cs="Arial"/>
                <w:sz w:val="20"/>
                <w:szCs w:val="20"/>
              </w:rPr>
              <w:t>Oluşturulmakta</w:t>
            </w:r>
            <w:proofErr w:type="spellEnd"/>
            <w:r w:rsidRPr="00144A5B">
              <w:rPr>
                <w:rFonts w:ascii="Verdana" w:hAnsi="Verdana" w:cs="Arial"/>
                <w:sz w:val="20"/>
                <w:szCs w:val="20"/>
              </w:rPr>
              <w:t xml:space="preserve"> Olan </w:t>
            </w:r>
            <w:proofErr w:type="spellStart"/>
            <w:r w:rsidRPr="00144A5B">
              <w:rPr>
                <w:rFonts w:ascii="Verdana" w:hAnsi="Verdana" w:cs="Arial"/>
                <w:sz w:val="20"/>
                <w:szCs w:val="20"/>
              </w:rPr>
              <w:t>Türkiye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Muhasebe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Standartları</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Kurulu’nun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Işığı</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Altında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Türkiye’de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Muhasebe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Standartlarının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Mevcut</w:t>
            </w:r>
            <w:proofErr w:type="spellEnd"/>
            <w:r w:rsidRPr="00144A5B">
              <w:rPr>
                <w:rFonts w:ascii="Verdana" w:hAnsi="Verdana" w:cs="Arial"/>
                <w:sz w:val="20"/>
                <w:szCs w:val="20"/>
              </w:rPr>
              <w:t xml:space="preserve"> Durumu </w:t>
            </w:r>
            <w:proofErr w:type="spellStart"/>
            <w:r w:rsidRPr="00144A5B">
              <w:rPr>
                <w:rFonts w:ascii="Verdana" w:hAnsi="Verdana" w:cs="Arial"/>
                <w:sz w:val="20"/>
                <w:szCs w:val="20"/>
              </w:rPr>
              <w:t>ve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Kamuyu</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Aydınlatma</w:t>
            </w:r>
            <w:proofErr w:type="spellEnd"/>
            <w:r w:rsidRPr="00144A5B">
              <w:rPr>
                <w:rFonts w:ascii="Verdana" w:hAnsi="Verdana" w:cs="Arial"/>
                <w:sz w:val="20"/>
                <w:szCs w:val="20"/>
              </w:rPr>
              <w:t xml:space="preserve">”, </w:t>
            </w:r>
            <w:proofErr w:type="spellStart"/>
            <w:r w:rsidRPr="00144A5B">
              <w:rPr>
                <w:rFonts w:ascii="Verdana" w:hAnsi="Verdana" w:cs="Arial"/>
                <w:sz w:val="20"/>
                <w:szCs w:val="20"/>
                <w:u w:val="single"/>
              </w:rPr>
              <w:t>Muhasebe</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ve</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Denetime</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Bakış</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Dergisi</w:t>
            </w:r>
            <w:proofErr w:type="spellEnd"/>
            <w:r w:rsidRPr="00144A5B">
              <w:rPr>
                <w:rFonts w:ascii="Verdana" w:hAnsi="Verdana" w:cs="Arial"/>
                <w:sz w:val="20"/>
                <w:szCs w:val="20"/>
              </w:rPr>
              <w:t xml:space="preserve"> </w:t>
            </w:r>
            <w:r w:rsidRPr="00144A5B">
              <w:rPr>
                <w:rFonts w:ascii="Verdana" w:hAnsi="Verdana" w:cs="Arial"/>
                <w:b/>
                <w:sz w:val="20"/>
                <w:szCs w:val="20"/>
              </w:rPr>
              <w:t>(ISSN:1307-6639)</w:t>
            </w:r>
            <w:r w:rsidRPr="00144A5B">
              <w:rPr>
                <w:rFonts w:ascii="Verdana" w:hAnsi="Verdana" w:cs="Arial"/>
                <w:sz w:val="20"/>
                <w:szCs w:val="20"/>
              </w:rPr>
              <w:t xml:space="preserve">, Sayı:7, 73-80 pp., </w:t>
            </w:r>
            <w:proofErr w:type="spellStart"/>
            <w:r w:rsidRPr="00144A5B">
              <w:rPr>
                <w:rFonts w:ascii="Verdana" w:hAnsi="Verdana" w:cs="Arial"/>
                <w:sz w:val="20"/>
                <w:szCs w:val="20"/>
              </w:rPr>
              <w:t>Ekim</w:t>
            </w:r>
            <w:proofErr w:type="spellEnd"/>
            <w:r w:rsidRPr="00144A5B">
              <w:rPr>
                <w:rFonts w:ascii="Verdana" w:hAnsi="Verdana" w:cs="Arial"/>
                <w:sz w:val="20"/>
                <w:szCs w:val="20"/>
              </w:rPr>
              <w:t xml:space="preserve"> 2002.</w:t>
            </w:r>
          </w:p>
        </w:tc>
      </w:tr>
      <w:tr w:rsidR="00026A9E" w14:paraId="02DFDE34" w14:textId="77777777" w:rsidTr="00026A9E">
        <w:tc>
          <w:tcPr>
            <w:tcW w:w="2376" w:type="dxa"/>
          </w:tcPr>
          <w:p w14:paraId="20315E94" w14:textId="28551CEF" w:rsidR="00026A9E" w:rsidRDefault="00026A9E" w:rsidP="00026A9E">
            <w:pPr>
              <w:pStyle w:val="GvdeMetni"/>
              <w:spacing w:before="1"/>
              <w:rPr>
                <w:bCs w:val="0"/>
                <w:sz w:val="24"/>
              </w:rPr>
            </w:pPr>
            <w:r>
              <w:rPr>
                <w:bCs w:val="0"/>
                <w:sz w:val="24"/>
              </w:rPr>
              <w:t>29.</w:t>
            </w:r>
          </w:p>
        </w:tc>
        <w:tc>
          <w:tcPr>
            <w:tcW w:w="7954" w:type="dxa"/>
          </w:tcPr>
          <w:p w14:paraId="0F14F14B" w14:textId="77777777" w:rsidR="00026A9E" w:rsidRDefault="00026A9E" w:rsidP="00026A9E">
            <w:pPr>
              <w:spacing w:line="360" w:lineRule="auto"/>
              <w:jc w:val="both"/>
              <w:rPr>
                <w:rFonts w:ascii="Verdana" w:hAnsi="Verdana" w:cs="Arial"/>
                <w:b/>
                <w:sz w:val="20"/>
                <w:szCs w:val="20"/>
              </w:rPr>
            </w:pPr>
            <w:r w:rsidRPr="00144A5B">
              <w:rPr>
                <w:rFonts w:ascii="Verdana" w:hAnsi="Verdana" w:cs="Arial"/>
                <w:sz w:val="20"/>
                <w:szCs w:val="20"/>
              </w:rPr>
              <w:t>“</w:t>
            </w:r>
            <w:proofErr w:type="spellStart"/>
            <w:r w:rsidRPr="00144A5B">
              <w:rPr>
                <w:rFonts w:ascii="Verdana" w:hAnsi="Verdana" w:cs="Arial"/>
                <w:sz w:val="20"/>
                <w:szCs w:val="20"/>
              </w:rPr>
              <w:t>Sermaye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Piyasasında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Bağımsız</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Denetim</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Raporlama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Standartları</w:t>
            </w:r>
            <w:proofErr w:type="spellEnd"/>
            <w:r w:rsidRPr="00144A5B">
              <w:rPr>
                <w:rFonts w:ascii="Verdana" w:hAnsi="Verdana" w:cs="Arial"/>
                <w:sz w:val="20"/>
                <w:szCs w:val="20"/>
              </w:rPr>
              <w:t xml:space="preserve">”, </w:t>
            </w:r>
            <w:proofErr w:type="spellStart"/>
            <w:r w:rsidRPr="00144A5B">
              <w:rPr>
                <w:rFonts w:ascii="Verdana" w:hAnsi="Verdana" w:cs="Arial"/>
                <w:sz w:val="20"/>
                <w:szCs w:val="20"/>
                <w:u w:val="single"/>
              </w:rPr>
              <w:lastRenderedPageBreak/>
              <w:t>Muhasebe</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ve</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Denetime</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Bakış</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Dergisi</w:t>
            </w:r>
            <w:proofErr w:type="spellEnd"/>
            <w:r w:rsidRPr="00144A5B">
              <w:rPr>
                <w:rFonts w:ascii="Verdana" w:hAnsi="Verdana" w:cs="Arial"/>
                <w:b/>
                <w:sz w:val="20"/>
                <w:szCs w:val="20"/>
              </w:rPr>
              <w:t xml:space="preserve"> (ISSN:1307-6639)</w:t>
            </w:r>
            <w:r w:rsidRPr="00144A5B">
              <w:rPr>
                <w:rFonts w:ascii="Verdana" w:hAnsi="Verdana" w:cs="Arial"/>
                <w:sz w:val="20"/>
                <w:szCs w:val="20"/>
              </w:rPr>
              <w:t xml:space="preserve">, Sayı:6, 49-56 pp., </w:t>
            </w:r>
            <w:proofErr w:type="spellStart"/>
            <w:r w:rsidRPr="00144A5B">
              <w:rPr>
                <w:rFonts w:ascii="Verdana" w:hAnsi="Verdana" w:cs="Arial"/>
                <w:sz w:val="20"/>
                <w:szCs w:val="20"/>
              </w:rPr>
              <w:t>Şubat</w:t>
            </w:r>
            <w:proofErr w:type="spellEnd"/>
            <w:r w:rsidRPr="00144A5B">
              <w:rPr>
                <w:rFonts w:ascii="Verdana" w:hAnsi="Verdana" w:cs="Arial"/>
                <w:sz w:val="20"/>
                <w:szCs w:val="20"/>
              </w:rPr>
              <w:t xml:space="preserve"> 2002.</w:t>
            </w:r>
            <w:r w:rsidRPr="00144A5B">
              <w:rPr>
                <w:rFonts w:ascii="Verdana" w:hAnsi="Verdana" w:cs="Arial"/>
                <w:b/>
                <w:sz w:val="20"/>
                <w:szCs w:val="20"/>
              </w:rPr>
              <w:t xml:space="preserve"> </w:t>
            </w:r>
          </w:p>
          <w:p w14:paraId="21061EFF" w14:textId="77777777" w:rsidR="00026A9E" w:rsidRPr="00144A5B" w:rsidRDefault="00026A9E" w:rsidP="00026A9E">
            <w:pPr>
              <w:spacing w:line="360" w:lineRule="auto"/>
              <w:jc w:val="both"/>
              <w:rPr>
                <w:rFonts w:ascii="Verdana" w:hAnsi="Verdana" w:cs="Arial"/>
                <w:sz w:val="20"/>
                <w:szCs w:val="20"/>
              </w:rPr>
            </w:pPr>
          </w:p>
        </w:tc>
      </w:tr>
      <w:tr w:rsidR="00026A9E" w14:paraId="7C81059B" w14:textId="77777777" w:rsidTr="00026A9E">
        <w:tc>
          <w:tcPr>
            <w:tcW w:w="2376" w:type="dxa"/>
          </w:tcPr>
          <w:p w14:paraId="344DD2F3" w14:textId="12195DE8" w:rsidR="00026A9E" w:rsidRDefault="00026A9E" w:rsidP="00026A9E">
            <w:pPr>
              <w:pStyle w:val="GvdeMetni"/>
              <w:spacing w:before="1"/>
              <w:rPr>
                <w:bCs w:val="0"/>
                <w:sz w:val="24"/>
              </w:rPr>
            </w:pPr>
            <w:r>
              <w:rPr>
                <w:bCs w:val="0"/>
                <w:sz w:val="24"/>
              </w:rPr>
              <w:lastRenderedPageBreak/>
              <w:t>30.</w:t>
            </w:r>
          </w:p>
        </w:tc>
        <w:tc>
          <w:tcPr>
            <w:tcW w:w="7954" w:type="dxa"/>
          </w:tcPr>
          <w:p w14:paraId="28A27C23" w14:textId="1DA50AB3" w:rsidR="00026A9E" w:rsidRPr="00144A5B" w:rsidRDefault="00026A9E" w:rsidP="00026A9E">
            <w:pPr>
              <w:spacing w:line="360" w:lineRule="auto"/>
              <w:jc w:val="both"/>
              <w:rPr>
                <w:rFonts w:ascii="Verdana" w:hAnsi="Verdana" w:cs="Arial"/>
                <w:sz w:val="20"/>
                <w:szCs w:val="20"/>
              </w:rPr>
            </w:pPr>
            <w:r w:rsidRPr="00144A5B">
              <w:rPr>
                <w:rFonts w:ascii="Verdana" w:hAnsi="Verdana" w:cs="Arial"/>
                <w:sz w:val="20"/>
                <w:szCs w:val="20"/>
              </w:rPr>
              <w:t>“</w:t>
            </w:r>
            <w:proofErr w:type="spellStart"/>
            <w:r w:rsidRPr="00144A5B">
              <w:rPr>
                <w:rFonts w:ascii="Verdana" w:hAnsi="Verdana" w:cs="Arial"/>
                <w:sz w:val="20"/>
                <w:szCs w:val="20"/>
              </w:rPr>
              <w:t>Uluslararası</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Muhasebe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Standartları</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Kapsamında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Halka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Açık</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Bankalarda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Kamuyu</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Aydınlatma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Aracı</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Olarak</w:t>
            </w:r>
            <w:proofErr w:type="spellEnd"/>
            <w:r w:rsidRPr="00144A5B">
              <w:rPr>
                <w:rFonts w:ascii="Verdana" w:hAnsi="Verdana" w:cs="Arial"/>
                <w:sz w:val="20"/>
                <w:szCs w:val="20"/>
              </w:rPr>
              <w:t xml:space="preserve"> Mali </w:t>
            </w:r>
            <w:proofErr w:type="spellStart"/>
            <w:r w:rsidRPr="00144A5B">
              <w:rPr>
                <w:rFonts w:ascii="Verdana" w:hAnsi="Verdana" w:cs="Arial"/>
                <w:sz w:val="20"/>
                <w:szCs w:val="20"/>
              </w:rPr>
              <w:t>Tablolar</w:t>
            </w:r>
            <w:proofErr w:type="spellEnd"/>
            <w:r w:rsidRPr="00144A5B">
              <w:rPr>
                <w:rFonts w:ascii="Verdana" w:hAnsi="Verdana" w:cs="Arial"/>
                <w:sz w:val="20"/>
                <w:szCs w:val="20"/>
              </w:rPr>
              <w:t xml:space="preserve">”, </w:t>
            </w:r>
            <w:proofErr w:type="spellStart"/>
            <w:r w:rsidRPr="00144A5B">
              <w:rPr>
                <w:rFonts w:ascii="Verdana" w:hAnsi="Verdana" w:cs="Arial"/>
                <w:sz w:val="20"/>
                <w:szCs w:val="20"/>
                <w:u w:val="single"/>
              </w:rPr>
              <w:t>Muhasebe</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ve</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Denetime</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Bakış</w:t>
            </w:r>
            <w:proofErr w:type="spellEnd"/>
            <w:r w:rsidRPr="00144A5B">
              <w:rPr>
                <w:rFonts w:ascii="Verdana" w:hAnsi="Verdana" w:cs="Arial"/>
                <w:sz w:val="20"/>
                <w:szCs w:val="20"/>
                <w:u w:val="single"/>
              </w:rPr>
              <w:t xml:space="preserve"> </w:t>
            </w:r>
            <w:proofErr w:type="spellStart"/>
            <w:r w:rsidRPr="00144A5B">
              <w:rPr>
                <w:rFonts w:ascii="Verdana" w:hAnsi="Verdana" w:cs="Arial"/>
                <w:sz w:val="20"/>
                <w:szCs w:val="20"/>
                <w:u w:val="single"/>
              </w:rPr>
              <w:t>Dergisi</w:t>
            </w:r>
            <w:proofErr w:type="spellEnd"/>
            <w:r w:rsidRPr="00144A5B">
              <w:rPr>
                <w:rFonts w:ascii="Verdana" w:hAnsi="Verdana" w:cs="Arial"/>
                <w:sz w:val="20"/>
                <w:szCs w:val="20"/>
              </w:rPr>
              <w:t xml:space="preserve"> </w:t>
            </w:r>
            <w:r w:rsidRPr="00144A5B">
              <w:rPr>
                <w:rFonts w:ascii="Verdana" w:hAnsi="Verdana" w:cs="Arial"/>
                <w:b/>
                <w:sz w:val="20"/>
                <w:szCs w:val="20"/>
              </w:rPr>
              <w:t>(ISSN:1307-6639)</w:t>
            </w:r>
            <w:r w:rsidRPr="00144A5B">
              <w:rPr>
                <w:rFonts w:ascii="Verdana" w:hAnsi="Verdana" w:cs="Arial"/>
                <w:sz w:val="20"/>
                <w:szCs w:val="20"/>
              </w:rPr>
              <w:t>,</w:t>
            </w:r>
            <w:r w:rsidRPr="00144A5B">
              <w:rPr>
                <w:rFonts w:ascii="Verdana" w:hAnsi="Verdana" w:cs="Arial"/>
                <w:b/>
                <w:sz w:val="20"/>
                <w:szCs w:val="20"/>
              </w:rPr>
              <w:t xml:space="preserve"> </w:t>
            </w:r>
            <w:r w:rsidRPr="00144A5B">
              <w:rPr>
                <w:rFonts w:ascii="Verdana" w:hAnsi="Verdana" w:cs="Arial"/>
                <w:sz w:val="20"/>
                <w:szCs w:val="20"/>
              </w:rPr>
              <w:t xml:space="preserve">Sayı:3, 73-80 pp., </w:t>
            </w:r>
            <w:proofErr w:type="spellStart"/>
            <w:r w:rsidRPr="00144A5B">
              <w:rPr>
                <w:rFonts w:ascii="Verdana" w:hAnsi="Verdana" w:cs="Arial"/>
                <w:sz w:val="20"/>
                <w:szCs w:val="20"/>
              </w:rPr>
              <w:t>Ocak</w:t>
            </w:r>
            <w:proofErr w:type="spellEnd"/>
            <w:r w:rsidRPr="00144A5B">
              <w:rPr>
                <w:rFonts w:ascii="Verdana" w:hAnsi="Verdana" w:cs="Arial"/>
                <w:sz w:val="20"/>
                <w:szCs w:val="20"/>
              </w:rPr>
              <w:t xml:space="preserve"> 2001.</w:t>
            </w:r>
          </w:p>
        </w:tc>
      </w:tr>
      <w:tr w:rsidR="00026A9E" w14:paraId="1C97709F" w14:textId="77777777" w:rsidTr="00026A9E">
        <w:tc>
          <w:tcPr>
            <w:tcW w:w="2376" w:type="dxa"/>
          </w:tcPr>
          <w:p w14:paraId="4EB0AC0A" w14:textId="0B5FF3F7" w:rsidR="00026A9E" w:rsidRDefault="00026A9E" w:rsidP="00026A9E">
            <w:pPr>
              <w:pStyle w:val="GvdeMetni"/>
              <w:spacing w:before="1"/>
              <w:rPr>
                <w:bCs w:val="0"/>
                <w:sz w:val="24"/>
              </w:rPr>
            </w:pPr>
            <w:r>
              <w:rPr>
                <w:bCs w:val="0"/>
                <w:sz w:val="24"/>
              </w:rPr>
              <w:t>31.</w:t>
            </w:r>
          </w:p>
        </w:tc>
        <w:tc>
          <w:tcPr>
            <w:tcW w:w="7954" w:type="dxa"/>
          </w:tcPr>
          <w:p w14:paraId="6AC4D7CB" w14:textId="17B272FB" w:rsidR="00026A9E" w:rsidRPr="00144A5B" w:rsidRDefault="00026A9E" w:rsidP="00026A9E">
            <w:pPr>
              <w:spacing w:line="360" w:lineRule="auto"/>
              <w:jc w:val="both"/>
              <w:rPr>
                <w:rFonts w:ascii="Verdana" w:hAnsi="Verdana" w:cs="Arial"/>
                <w:sz w:val="20"/>
                <w:szCs w:val="20"/>
              </w:rPr>
            </w:pPr>
            <w:proofErr w:type="gramStart"/>
            <w:r w:rsidRPr="00026A9E">
              <w:rPr>
                <w:rFonts w:ascii="Verdana" w:hAnsi="Verdana" w:cs="Arial"/>
                <w:sz w:val="20"/>
                <w:szCs w:val="20"/>
              </w:rPr>
              <w:t>.”</w:t>
            </w:r>
            <w:proofErr w:type="spellStart"/>
            <w:r w:rsidRPr="00026A9E">
              <w:rPr>
                <w:rFonts w:ascii="Verdana" w:hAnsi="Verdana" w:cs="Arial"/>
                <w:sz w:val="20"/>
                <w:szCs w:val="20"/>
              </w:rPr>
              <w:t>Kripto</w:t>
            </w:r>
            <w:proofErr w:type="spellEnd"/>
            <w:proofErr w:type="gramEnd"/>
            <w:r w:rsidRPr="00026A9E">
              <w:rPr>
                <w:rFonts w:ascii="Verdana" w:hAnsi="Verdana" w:cs="Arial"/>
                <w:sz w:val="20"/>
                <w:szCs w:val="20"/>
              </w:rPr>
              <w:t xml:space="preserve"> </w:t>
            </w:r>
            <w:proofErr w:type="spellStart"/>
            <w:r w:rsidRPr="00026A9E">
              <w:rPr>
                <w:rFonts w:ascii="Verdana" w:hAnsi="Verdana" w:cs="Arial"/>
                <w:sz w:val="20"/>
                <w:szCs w:val="20"/>
              </w:rPr>
              <w:t>Varlıklarda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Finansal</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Raporlama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ve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Denetim</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Kripto</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Varlıklarda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Düzenleme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Arayışı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başlıklı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Çalıştayda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sunulan</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bildiri</w:t>
            </w:r>
            <w:proofErr w:type="spellEnd"/>
            <w:r w:rsidRPr="00026A9E">
              <w:rPr>
                <w:rFonts w:ascii="Verdana" w:hAnsi="Verdana" w:cs="Arial"/>
                <w:sz w:val="20"/>
                <w:szCs w:val="20"/>
              </w:rPr>
              <w:t xml:space="preserve">, 8-9 </w:t>
            </w:r>
            <w:proofErr w:type="spellStart"/>
            <w:r w:rsidRPr="00026A9E">
              <w:rPr>
                <w:rFonts w:ascii="Verdana" w:hAnsi="Verdana" w:cs="Arial"/>
                <w:sz w:val="20"/>
                <w:szCs w:val="20"/>
              </w:rPr>
              <w:t>Temmuz</w:t>
            </w:r>
            <w:proofErr w:type="spellEnd"/>
            <w:r w:rsidRPr="00026A9E">
              <w:rPr>
                <w:rFonts w:ascii="Verdana" w:hAnsi="Verdana" w:cs="Arial"/>
                <w:sz w:val="20"/>
                <w:szCs w:val="20"/>
              </w:rPr>
              <w:t xml:space="preserve"> 2021, Ankara </w:t>
            </w:r>
            <w:proofErr w:type="spellStart"/>
            <w:r w:rsidRPr="00026A9E">
              <w:rPr>
                <w:rFonts w:ascii="Verdana" w:hAnsi="Verdana" w:cs="Arial"/>
                <w:sz w:val="20"/>
                <w:szCs w:val="20"/>
              </w:rPr>
              <w:t>Üniversitesi</w:t>
            </w:r>
            <w:proofErr w:type="spellEnd"/>
            <w:r w:rsidRPr="00026A9E">
              <w:rPr>
                <w:rFonts w:ascii="Verdana" w:hAnsi="Verdana" w:cs="Arial"/>
                <w:sz w:val="20"/>
                <w:szCs w:val="20"/>
              </w:rPr>
              <w:t xml:space="preserve"> SBF </w:t>
            </w:r>
            <w:proofErr w:type="spellStart"/>
            <w:r w:rsidRPr="00026A9E">
              <w:rPr>
                <w:rFonts w:ascii="Verdana" w:hAnsi="Verdana" w:cs="Arial"/>
                <w:sz w:val="20"/>
                <w:szCs w:val="20"/>
              </w:rPr>
              <w:t>ve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Bankacılık</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Ticaret</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Hukuk</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Araştırma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Enstitüsü</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ortak</w:t>
            </w:r>
            <w:proofErr w:type="spellEnd"/>
            <w:r w:rsidRPr="00026A9E">
              <w:rPr>
                <w:rFonts w:ascii="Verdana" w:hAnsi="Verdana" w:cs="Arial"/>
                <w:sz w:val="20"/>
                <w:szCs w:val="20"/>
              </w:rPr>
              <w:t xml:space="preserve"> online </w:t>
            </w:r>
            <w:proofErr w:type="spellStart"/>
            <w:r w:rsidRPr="00026A9E">
              <w:rPr>
                <w:rFonts w:ascii="Verdana" w:hAnsi="Verdana" w:cs="Arial"/>
                <w:sz w:val="20"/>
                <w:szCs w:val="20"/>
              </w:rPr>
              <w:t>etkinliği</w:t>
            </w:r>
            <w:proofErr w:type="spellEnd"/>
            <w:r w:rsidRPr="00026A9E">
              <w:rPr>
                <w:rFonts w:ascii="Verdana" w:hAnsi="Verdana" w:cs="Arial"/>
                <w:sz w:val="20"/>
                <w:szCs w:val="20"/>
              </w:rPr>
              <w:t>.</w:t>
            </w:r>
          </w:p>
        </w:tc>
      </w:tr>
      <w:tr w:rsidR="00026A9E" w14:paraId="0B73DD69" w14:textId="77777777" w:rsidTr="00026A9E">
        <w:tc>
          <w:tcPr>
            <w:tcW w:w="2376" w:type="dxa"/>
          </w:tcPr>
          <w:p w14:paraId="1D2F75C7" w14:textId="7172A4D7" w:rsidR="00026A9E" w:rsidRDefault="00026A9E" w:rsidP="00026A9E">
            <w:pPr>
              <w:pStyle w:val="GvdeMetni"/>
              <w:spacing w:before="1"/>
              <w:rPr>
                <w:bCs w:val="0"/>
                <w:sz w:val="24"/>
              </w:rPr>
            </w:pPr>
            <w:r>
              <w:rPr>
                <w:bCs w:val="0"/>
                <w:sz w:val="24"/>
              </w:rPr>
              <w:t>32.</w:t>
            </w:r>
          </w:p>
        </w:tc>
        <w:tc>
          <w:tcPr>
            <w:tcW w:w="7954" w:type="dxa"/>
          </w:tcPr>
          <w:p w14:paraId="40C61DD9" w14:textId="0ACA87F2" w:rsidR="00026A9E" w:rsidRPr="00144A5B" w:rsidRDefault="00026A9E" w:rsidP="00026A9E">
            <w:pPr>
              <w:spacing w:line="360" w:lineRule="auto"/>
              <w:jc w:val="both"/>
              <w:rPr>
                <w:rFonts w:ascii="Verdana" w:hAnsi="Verdana" w:cs="Arial"/>
                <w:sz w:val="20"/>
                <w:szCs w:val="20"/>
              </w:rPr>
            </w:pPr>
            <w:r w:rsidRPr="00026A9E">
              <w:rPr>
                <w:rFonts w:ascii="Verdana" w:hAnsi="Verdana" w:cs="Arial"/>
                <w:sz w:val="20"/>
                <w:szCs w:val="20"/>
              </w:rPr>
              <w:t>. “</w:t>
            </w:r>
            <w:proofErr w:type="spellStart"/>
            <w:r w:rsidRPr="00026A9E">
              <w:rPr>
                <w:rFonts w:ascii="Verdana" w:hAnsi="Verdana" w:cs="Arial"/>
                <w:sz w:val="20"/>
                <w:szCs w:val="20"/>
              </w:rPr>
              <w:t>Finansal</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Raporlama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ve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Denetim</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Uygulamaları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Kapsamında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Davranışsal</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Muhasebe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Teorisine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Bakış</w:t>
            </w:r>
            <w:proofErr w:type="spellEnd"/>
            <w:r w:rsidRPr="00026A9E">
              <w:rPr>
                <w:rFonts w:ascii="Verdana" w:hAnsi="Verdana" w:cs="Arial"/>
                <w:sz w:val="20"/>
                <w:szCs w:val="20"/>
              </w:rPr>
              <w:t xml:space="preserve">”, MÖDAV </w:t>
            </w:r>
            <w:proofErr w:type="gramStart"/>
            <w:r w:rsidRPr="00026A9E">
              <w:rPr>
                <w:rFonts w:ascii="Verdana" w:hAnsi="Verdana" w:cs="Arial"/>
                <w:sz w:val="20"/>
                <w:szCs w:val="20"/>
              </w:rPr>
              <w:t>15.Uluslarararası</w:t>
            </w:r>
            <w:proofErr w:type="gramEnd"/>
            <w:r w:rsidRPr="00026A9E">
              <w:rPr>
                <w:rFonts w:ascii="Verdana" w:hAnsi="Verdana" w:cs="Arial"/>
                <w:sz w:val="20"/>
                <w:szCs w:val="20"/>
              </w:rPr>
              <w:t xml:space="preserve"> </w:t>
            </w:r>
            <w:proofErr w:type="spellStart"/>
            <w:r w:rsidRPr="00026A9E">
              <w:rPr>
                <w:rFonts w:ascii="Verdana" w:hAnsi="Verdana" w:cs="Arial"/>
                <w:sz w:val="20"/>
                <w:szCs w:val="20"/>
              </w:rPr>
              <w:t>Muhasebe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Konferansında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sunulan</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bildiri</w:t>
            </w:r>
            <w:proofErr w:type="spellEnd"/>
            <w:r w:rsidRPr="00026A9E">
              <w:rPr>
                <w:rFonts w:ascii="Verdana" w:hAnsi="Verdana" w:cs="Arial"/>
                <w:sz w:val="20"/>
                <w:szCs w:val="20"/>
              </w:rPr>
              <w:t xml:space="preserve">, 13-15 </w:t>
            </w:r>
            <w:proofErr w:type="spellStart"/>
            <w:r w:rsidRPr="00026A9E">
              <w:rPr>
                <w:rFonts w:ascii="Verdana" w:hAnsi="Verdana" w:cs="Arial"/>
                <w:sz w:val="20"/>
                <w:szCs w:val="20"/>
              </w:rPr>
              <w:t>Eylül</w:t>
            </w:r>
            <w:proofErr w:type="spellEnd"/>
            <w:r w:rsidRPr="00026A9E">
              <w:rPr>
                <w:rFonts w:ascii="Verdana" w:hAnsi="Verdana" w:cs="Arial"/>
                <w:sz w:val="20"/>
                <w:szCs w:val="20"/>
              </w:rPr>
              <w:t xml:space="preserve">, 2018, </w:t>
            </w:r>
            <w:proofErr w:type="spellStart"/>
            <w:r w:rsidRPr="00026A9E">
              <w:rPr>
                <w:rFonts w:ascii="Verdana" w:hAnsi="Verdana" w:cs="Arial"/>
                <w:sz w:val="20"/>
                <w:szCs w:val="20"/>
              </w:rPr>
              <w:t>Nevşehir</w:t>
            </w:r>
            <w:proofErr w:type="spellEnd"/>
            <w:r w:rsidRPr="00026A9E">
              <w:rPr>
                <w:rFonts w:ascii="Verdana" w:hAnsi="Verdana" w:cs="Arial"/>
                <w:sz w:val="20"/>
                <w:szCs w:val="20"/>
              </w:rPr>
              <w:t xml:space="preserve">, MÖDAV </w:t>
            </w:r>
            <w:proofErr w:type="spellStart"/>
            <w:r w:rsidRPr="00026A9E">
              <w:rPr>
                <w:rFonts w:ascii="Verdana" w:hAnsi="Verdana" w:cs="Arial"/>
                <w:sz w:val="20"/>
                <w:szCs w:val="20"/>
              </w:rPr>
              <w:t>Dergi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Cilt</w:t>
            </w:r>
            <w:proofErr w:type="spellEnd"/>
            <w:r w:rsidRPr="00026A9E">
              <w:rPr>
                <w:rFonts w:ascii="Verdana" w:hAnsi="Verdana" w:cs="Arial"/>
                <w:sz w:val="20"/>
                <w:szCs w:val="20"/>
              </w:rPr>
              <w:t xml:space="preserve">: , </w:t>
            </w:r>
            <w:proofErr w:type="spellStart"/>
            <w:r w:rsidRPr="00026A9E">
              <w:rPr>
                <w:rFonts w:ascii="Verdana" w:hAnsi="Verdana" w:cs="Arial"/>
                <w:sz w:val="20"/>
                <w:szCs w:val="20"/>
              </w:rPr>
              <w:t>Sayı</w:t>
            </w:r>
            <w:proofErr w:type="spellEnd"/>
            <w:r w:rsidRPr="00026A9E">
              <w:rPr>
                <w:rFonts w:ascii="Verdana" w:hAnsi="Verdana" w:cs="Arial"/>
                <w:sz w:val="20"/>
                <w:szCs w:val="20"/>
              </w:rPr>
              <w:t xml:space="preserve"> 1, Ankara,  ISSN:,  2018, ss. (</w:t>
            </w:r>
            <w:proofErr w:type="spellStart"/>
            <w:r w:rsidRPr="00026A9E">
              <w:rPr>
                <w:rFonts w:ascii="Verdana" w:hAnsi="Verdana" w:cs="Arial"/>
                <w:sz w:val="20"/>
                <w:szCs w:val="20"/>
              </w:rPr>
              <w:t>E.Ergüden</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A.F.Dalkılıç</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ve</w:t>
            </w:r>
            <w:proofErr w:type="spellEnd"/>
            <w:r w:rsidRPr="00026A9E">
              <w:rPr>
                <w:rFonts w:ascii="Verdana" w:hAnsi="Verdana" w:cs="Arial"/>
                <w:sz w:val="20"/>
                <w:szCs w:val="20"/>
              </w:rPr>
              <w:t xml:space="preserve"> C.T Kaya </w:t>
            </w:r>
            <w:proofErr w:type="spellStart"/>
            <w:r w:rsidRPr="00026A9E">
              <w:rPr>
                <w:rFonts w:ascii="Verdana" w:hAnsi="Verdana" w:cs="Arial"/>
                <w:sz w:val="20"/>
                <w:szCs w:val="20"/>
              </w:rPr>
              <w:t>ile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birlikte</w:t>
            </w:r>
            <w:proofErr w:type="spellEnd"/>
            <w:r w:rsidRPr="00026A9E">
              <w:rPr>
                <w:rFonts w:ascii="Verdana" w:hAnsi="Verdana" w:cs="Arial"/>
                <w:sz w:val="20"/>
                <w:szCs w:val="20"/>
              </w:rPr>
              <w:t>)</w:t>
            </w:r>
          </w:p>
        </w:tc>
      </w:tr>
      <w:tr w:rsidR="00026A9E" w14:paraId="23DDFBE3" w14:textId="77777777" w:rsidTr="00026A9E">
        <w:tc>
          <w:tcPr>
            <w:tcW w:w="2376" w:type="dxa"/>
          </w:tcPr>
          <w:p w14:paraId="01B812CF" w14:textId="5FB3FB51" w:rsidR="00026A9E" w:rsidRDefault="00026A9E" w:rsidP="00026A9E">
            <w:pPr>
              <w:pStyle w:val="GvdeMetni"/>
              <w:spacing w:before="1"/>
              <w:rPr>
                <w:bCs w:val="0"/>
                <w:sz w:val="24"/>
              </w:rPr>
            </w:pPr>
            <w:r>
              <w:rPr>
                <w:bCs w:val="0"/>
                <w:sz w:val="24"/>
              </w:rPr>
              <w:t>33.</w:t>
            </w:r>
          </w:p>
        </w:tc>
        <w:tc>
          <w:tcPr>
            <w:tcW w:w="7954" w:type="dxa"/>
          </w:tcPr>
          <w:p w14:paraId="0DB640BB" w14:textId="2A019C4A" w:rsidR="00026A9E" w:rsidRPr="00144A5B" w:rsidRDefault="00026A9E" w:rsidP="00026A9E">
            <w:pPr>
              <w:spacing w:line="360" w:lineRule="auto"/>
              <w:jc w:val="both"/>
              <w:rPr>
                <w:rFonts w:ascii="Verdana" w:hAnsi="Verdana" w:cs="Arial"/>
                <w:sz w:val="20"/>
                <w:szCs w:val="20"/>
              </w:rPr>
            </w:pPr>
            <w:r w:rsidRPr="00026A9E">
              <w:rPr>
                <w:rFonts w:ascii="Verdana" w:hAnsi="Verdana" w:cs="Arial"/>
                <w:sz w:val="20"/>
                <w:szCs w:val="20"/>
              </w:rPr>
              <w:t>“E-</w:t>
            </w:r>
            <w:proofErr w:type="spellStart"/>
            <w:r w:rsidRPr="00026A9E">
              <w:rPr>
                <w:rFonts w:ascii="Verdana" w:hAnsi="Verdana" w:cs="Arial"/>
                <w:sz w:val="20"/>
                <w:szCs w:val="20"/>
              </w:rPr>
              <w:t>Dönüşüm</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Işığında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Çağdaş</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Muhasebeciden</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Beklenen</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Yetkinliklerin</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Muhasebe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Eğitimi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Kapsamında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Tasarlanması</w:t>
            </w:r>
            <w:proofErr w:type="spellEnd"/>
            <w:r w:rsidRPr="00026A9E">
              <w:rPr>
                <w:rFonts w:ascii="Verdana" w:hAnsi="Verdana" w:cs="Arial"/>
                <w:sz w:val="20"/>
                <w:szCs w:val="20"/>
              </w:rPr>
              <w:t xml:space="preserve">” XXXVI. </w:t>
            </w:r>
            <w:proofErr w:type="spellStart"/>
            <w:r w:rsidRPr="00026A9E">
              <w:rPr>
                <w:rFonts w:ascii="Verdana" w:hAnsi="Verdana" w:cs="Arial"/>
                <w:sz w:val="20"/>
                <w:szCs w:val="20"/>
              </w:rPr>
              <w:t>Türkiye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Muhasebe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Eğitimi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Sempozyumu</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Muhasebe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Eğitiminde</w:t>
            </w:r>
            <w:proofErr w:type="spellEnd"/>
            <w:r w:rsidRPr="00026A9E">
              <w:rPr>
                <w:rFonts w:ascii="Verdana" w:hAnsi="Verdana" w:cs="Arial"/>
                <w:sz w:val="20"/>
                <w:szCs w:val="20"/>
              </w:rPr>
              <w:t xml:space="preserve"> E-</w:t>
            </w:r>
            <w:proofErr w:type="spellStart"/>
            <w:r w:rsidRPr="00026A9E">
              <w:rPr>
                <w:rFonts w:ascii="Verdana" w:hAnsi="Verdana" w:cs="Arial"/>
                <w:sz w:val="20"/>
                <w:szCs w:val="20"/>
              </w:rPr>
              <w:t>Dönüşüm</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Geleceğe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Bakış</w:t>
            </w:r>
            <w:proofErr w:type="spellEnd"/>
            <w:r w:rsidRPr="00026A9E">
              <w:rPr>
                <w:rFonts w:ascii="Verdana" w:hAnsi="Verdana" w:cs="Arial"/>
                <w:sz w:val="20"/>
                <w:szCs w:val="20"/>
              </w:rPr>
              <w:t xml:space="preserve">, Yeni </w:t>
            </w:r>
            <w:proofErr w:type="spellStart"/>
            <w:r w:rsidRPr="00026A9E">
              <w:rPr>
                <w:rFonts w:ascii="Verdana" w:hAnsi="Verdana" w:cs="Arial"/>
                <w:sz w:val="20"/>
                <w:szCs w:val="20"/>
              </w:rPr>
              <w:t>Yaklaşımlar</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ve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Uygulamalar</w:t>
            </w:r>
            <w:proofErr w:type="spellEnd"/>
            <w:r w:rsidRPr="00026A9E">
              <w:rPr>
                <w:rFonts w:ascii="Verdana" w:hAnsi="Verdana" w:cs="Arial"/>
                <w:sz w:val="20"/>
                <w:szCs w:val="20"/>
              </w:rPr>
              <w:t xml:space="preserve">, Marmara </w:t>
            </w:r>
            <w:proofErr w:type="spellStart"/>
            <w:r w:rsidRPr="00026A9E">
              <w:rPr>
                <w:rFonts w:ascii="Verdana" w:hAnsi="Verdana" w:cs="Arial"/>
                <w:sz w:val="20"/>
                <w:szCs w:val="20"/>
              </w:rPr>
              <w:t>Üniversitesi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İşletme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Fakültesi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Bildiriler</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Kitabı</w:t>
            </w:r>
            <w:proofErr w:type="spellEnd"/>
            <w:r w:rsidRPr="00026A9E">
              <w:rPr>
                <w:rFonts w:ascii="Verdana" w:hAnsi="Verdana" w:cs="Arial"/>
                <w:sz w:val="20"/>
                <w:szCs w:val="20"/>
              </w:rPr>
              <w:t xml:space="preserve">, İstanbul, </w:t>
            </w:r>
            <w:proofErr w:type="spellStart"/>
            <w:r w:rsidRPr="00026A9E">
              <w:rPr>
                <w:rFonts w:ascii="Verdana" w:hAnsi="Verdana" w:cs="Arial"/>
                <w:sz w:val="20"/>
                <w:szCs w:val="20"/>
              </w:rPr>
              <w:t>Mayıs</w:t>
            </w:r>
            <w:proofErr w:type="spellEnd"/>
            <w:r w:rsidRPr="00026A9E">
              <w:rPr>
                <w:rFonts w:ascii="Verdana" w:hAnsi="Verdana" w:cs="Arial"/>
                <w:sz w:val="20"/>
                <w:szCs w:val="20"/>
              </w:rPr>
              <w:t xml:space="preserve"> 2017, ss. 15-33, (</w:t>
            </w:r>
            <w:proofErr w:type="spellStart"/>
            <w:proofErr w:type="gramStart"/>
            <w:r w:rsidRPr="00026A9E">
              <w:rPr>
                <w:rFonts w:ascii="Verdana" w:hAnsi="Verdana" w:cs="Arial"/>
                <w:sz w:val="20"/>
                <w:szCs w:val="20"/>
              </w:rPr>
              <w:t>Ç.Balsarı</w:t>
            </w:r>
            <w:proofErr w:type="spellEnd"/>
            <w:proofErr w:type="gramEnd"/>
            <w:r w:rsidRPr="00026A9E">
              <w:rPr>
                <w:rFonts w:ascii="Verdana" w:hAnsi="Verdana" w:cs="Arial"/>
                <w:sz w:val="20"/>
                <w:szCs w:val="20"/>
              </w:rPr>
              <w:t xml:space="preserve"> </w:t>
            </w:r>
            <w:proofErr w:type="spellStart"/>
            <w:r w:rsidRPr="00026A9E">
              <w:rPr>
                <w:rFonts w:ascii="Verdana" w:hAnsi="Verdana" w:cs="Arial"/>
                <w:sz w:val="20"/>
                <w:szCs w:val="20"/>
              </w:rPr>
              <w:t>ve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F.Dalkılıç</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ile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birlikte</w:t>
            </w:r>
            <w:proofErr w:type="spellEnd"/>
            <w:r w:rsidRPr="00026A9E">
              <w:rPr>
                <w:rFonts w:ascii="Verdana" w:hAnsi="Verdana" w:cs="Arial"/>
                <w:sz w:val="20"/>
                <w:szCs w:val="20"/>
              </w:rPr>
              <w:t>)</w:t>
            </w:r>
          </w:p>
        </w:tc>
      </w:tr>
      <w:tr w:rsidR="00026A9E" w14:paraId="31E8D307" w14:textId="77777777" w:rsidTr="00026A9E">
        <w:tc>
          <w:tcPr>
            <w:tcW w:w="2376" w:type="dxa"/>
          </w:tcPr>
          <w:p w14:paraId="77722256" w14:textId="0C8CA511" w:rsidR="00026A9E" w:rsidRDefault="00026A9E" w:rsidP="00026A9E">
            <w:pPr>
              <w:pStyle w:val="GvdeMetni"/>
              <w:spacing w:before="1"/>
              <w:rPr>
                <w:bCs w:val="0"/>
                <w:sz w:val="24"/>
              </w:rPr>
            </w:pPr>
            <w:r>
              <w:rPr>
                <w:bCs w:val="0"/>
                <w:sz w:val="24"/>
              </w:rPr>
              <w:t>34.</w:t>
            </w:r>
          </w:p>
        </w:tc>
        <w:tc>
          <w:tcPr>
            <w:tcW w:w="7954" w:type="dxa"/>
          </w:tcPr>
          <w:p w14:paraId="709C2949" w14:textId="6D222F90" w:rsidR="00026A9E" w:rsidRPr="00144A5B" w:rsidRDefault="00026A9E" w:rsidP="00026A9E">
            <w:pPr>
              <w:spacing w:line="360" w:lineRule="auto"/>
              <w:jc w:val="both"/>
              <w:rPr>
                <w:rFonts w:ascii="Verdana" w:hAnsi="Verdana" w:cs="Arial"/>
                <w:sz w:val="20"/>
                <w:szCs w:val="20"/>
              </w:rPr>
            </w:pPr>
            <w:r w:rsidRPr="00026A9E">
              <w:rPr>
                <w:rFonts w:ascii="Verdana" w:hAnsi="Verdana" w:cs="Arial"/>
                <w:sz w:val="20"/>
                <w:szCs w:val="20"/>
              </w:rPr>
              <w:t xml:space="preserve">“KGK </w:t>
            </w:r>
            <w:proofErr w:type="spellStart"/>
            <w:r w:rsidRPr="00026A9E">
              <w:rPr>
                <w:rFonts w:ascii="Verdana" w:hAnsi="Verdana" w:cs="Arial"/>
                <w:sz w:val="20"/>
                <w:szCs w:val="20"/>
              </w:rPr>
              <w:t>ve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Diğer</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Ülkelerdeki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Kamu</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Gözetim</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Kurumları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Arasında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İşleyiş</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ve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Yetki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Farklılıkları</w:t>
            </w:r>
            <w:proofErr w:type="spellEnd"/>
            <w:r w:rsidRPr="00026A9E">
              <w:rPr>
                <w:rFonts w:ascii="Verdana" w:hAnsi="Verdana" w:cs="Arial"/>
                <w:sz w:val="20"/>
                <w:szCs w:val="20"/>
              </w:rPr>
              <w:t xml:space="preserve">”, XI. </w:t>
            </w:r>
            <w:proofErr w:type="spellStart"/>
            <w:r w:rsidRPr="00026A9E">
              <w:rPr>
                <w:rFonts w:ascii="Verdana" w:hAnsi="Verdana" w:cs="Arial"/>
                <w:sz w:val="20"/>
                <w:szCs w:val="20"/>
              </w:rPr>
              <w:t>Uluslararası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Türkiye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Muhasebe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Denetimi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Sempozyumu</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Bildiriler</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Kitabı</w:t>
            </w:r>
            <w:proofErr w:type="spellEnd"/>
            <w:r w:rsidRPr="00026A9E">
              <w:rPr>
                <w:rFonts w:ascii="Verdana" w:hAnsi="Verdana" w:cs="Arial"/>
                <w:sz w:val="20"/>
                <w:szCs w:val="20"/>
              </w:rPr>
              <w:t xml:space="preserve">, İSMMMO </w:t>
            </w:r>
            <w:proofErr w:type="spellStart"/>
            <w:r w:rsidRPr="00026A9E">
              <w:rPr>
                <w:rFonts w:ascii="Verdana" w:hAnsi="Verdana" w:cs="Arial"/>
                <w:sz w:val="20"/>
                <w:szCs w:val="20"/>
              </w:rPr>
              <w:t>Yayını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Yayın</w:t>
            </w:r>
            <w:proofErr w:type="spellEnd"/>
            <w:r w:rsidRPr="00026A9E">
              <w:rPr>
                <w:rFonts w:ascii="Verdana" w:hAnsi="Verdana" w:cs="Arial"/>
                <w:sz w:val="20"/>
                <w:szCs w:val="20"/>
              </w:rPr>
              <w:t xml:space="preserve"> No:161, ss:146-180, http://www.istanbulsmmmodasi.org.tr/yayinlar.asp?Gid=4&amp;Yid=11, ISBN:978-975-555-229-3, İstanbul, 2015</w:t>
            </w:r>
          </w:p>
        </w:tc>
      </w:tr>
      <w:tr w:rsidR="00026A9E" w14:paraId="0E7A11B7" w14:textId="77777777" w:rsidTr="00026A9E">
        <w:tc>
          <w:tcPr>
            <w:tcW w:w="2376" w:type="dxa"/>
          </w:tcPr>
          <w:p w14:paraId="4F7A49CB" w14:textId="633FE5BF" w:rsidR="00026A9E" w:rsidRDefault="00026A9E" w:rsidP="00026A9E">
            <w:pPr>
              <w:pStyle w:val="GvdeMetni"/>
              <w:spacing w:before="1"/>
              <w:rPr>
                <w:bCs w:val="0"/>
                <w:sz w:val="24"/>
              </w:rPr>
            </w:pPr>
            <w:r>
              <w:rPr>
                <w:bCs w:val="0"/>
                <w:sz w:val="24"/>
              </w:rPr>
              <w:t>35.</w:t>
            </w:r>
          </w:p>
        </w:tc>
        <w:tc>
          <w:tcPr>
            <w:tcW w:w="7954" w:type="dxa"/>
          </w:tcPr>
          <w:p w14:paraId="216DDB12" w14:textId="1ADB8BA6" w:rsidR="00026A9E" w:rsidRPr="00144A5B" w:rsidRDefault="00026A9E" w:rsidP="00026A9E">
            <w:pPr>
              <w:spacing w:line="360" w:lineRule="auto"/>
              <w:jc w:val="both"/>
              <w:rPr>
                <w:rFonts w:ascii="Verdana" w:hAnsi="Verdana" w:cs="Arial"/>
                <w:sz w:val="20"/>
                <w:szCs w:val="20"/>
              </w:rPr>
            </w:pPr>
            <w:r w:rsidRPr="00026A9E">
              <w:rPr>
                <w:rFonts w:ascii="Verdana" w:hAnsi="Verdana" w:cs="Arial"/>
                <w:sz w:val="20"/>
                <w:szCs w:val="20"/>
              </w:rPr>
              <w:t>“</w:t>
            </w:r>
            <w:proofErr w:type="spellStart"/>
            <w:r w:rsidRPr="00026A9E">
              <w:rPr>
                <w:rFonts w:ascii="Verdana" w:hAnsi="Verdana" w:cs="Arial"/>
                <w:sz w:val="20"/>
                <w:szCs w:val="20"/>
              </w:rPr>
              <w:t>Meslekte</w:t>
            </w:r>
            <w:proofErr w:type="spellEnd"/>
            <w:r w:rsidRPr="00026A9E">
              <w:rPr>
                <w:rFonts w:ascii="Verdana" w:hAnsi="Verdana" w:cs="Arial"/>
                <w:sz w:val="20"/>
                <w:szCs w:val="20"/>
              </w:rPr>
              <w:t xml:space="preserve"> Yeni </w:t>
            </w:r>
            <w:proofErr w:type="spellStart"/>
            <w:r w:rsidRPr="00026A9E">
              <w:rPr>
                <w:rFonts w:ascii="Verdana" w:hAnsi="Verdana" w:cs="Arial"/>
                <w:sz w:val="20"/>
                <w:szCs w:val="20"/>
              </w:rPr>
              <w:t>Uzmanlık</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Alanları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ve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Uluslararası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Gelişmeler</w:t>
            </w:r>
            <w:proofErr w:type="spellEnd"/>
            <w:r w:rsidRPr="00026A9E">
              <w:rPr>
                <w:rFonts w:ascii="Verdana" w:hAnsi="Verdana" w:cs="Arial"/>
                <w:sz w:val="20"/>
                <w:szCs w:val="20"/>
              </w:rPr>
              <w:t xml:space="preserve">”, XIX. </w:t>
            </w:r>
            <w:proofErr w:type="spellStart"/>
            <w:r w:rsidRPr="00026A9E">
              <w:rPr>
                <w:rFonts w:ascii="Verdana" w:hAnsi="Verdana" w:cs="Arial"/>
                <w:sz w:val="20"/>
                <w:szCs w:val="20"/>
              </w:rPr>
              <w:t>Türkiye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Muhasebe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Kongresi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Bildiriler</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Kitabı</w:t>
            </w:r>
            <w:proofErr w:type="spellEnd"/>
            <w:r w:rsidRPr="00026A9E">
              <w:rPr>
                <w:rFonts w:ascii="Verdana" w:hAnsi="Verdana" w:cs="Arial"/>
                <w:sz w:val="20"/>
                <w:szCs w:val="20"/>
              </w:rPr>
              <w:t xml:space="preserve">, TÜRMOB </w:t>
            </w:r>
            <w:proofErr w:type="spellStart"/>
            <w:r w:rsidRPr="00026A9E">
              <w:rPr>
                <w:rFonts w:ascii="Verdana" w:hAnsi="Verdana" w:cs="Arial"/>
                <w:sz w:val="20"/>
                <w:szCs w:val="20"/>
              </w:rPr>
              <w:t>Yayını</w:t>
            </w:r>
            <w:proofErr w:type="spellEnd"/>
            <w:r w:rsidRPr="00026A9E">
              <w:rPr>
                <w:rFonts w:ascii="Verdana" w:hAnsi="Verdana" w:cs="Arial"/>
                <w:sz w:val="20"/>
                <w:szCs w:val="20"/>
              </w:rPr>
              <w:t>, Ankara, 2014,</w:t>
            </w:r>
          </w:p>
        </w:tc>
      </w:tr>
      <w:tr w:rsidR="00026A9E" w14:paraId="0B874A11" w14:textId="77777777" w:rsidTr="00026A9E">
        <w:tc>
          <w:tcPr>
            <w:tcW w:w="2376" w:type="dxa"/>
          </w:tcPr>
          <w:p w14:paraId="1834C3EB" w14:textId="01F99904" w:rsidR="00026A9E" w:rsidRDefault="00026A9E" w:rsidP="00026A9E">
            <w:pPr>
              <w:pStyle w:val="GvdeMetni"/>
              <w:spacing w:before="1"/>
              <w:rPr>
                <w:bCs w:val="0"/>
                <w:sz w:val="24"/>
              </w:rPr>
            </w:pPr>
            <w:r>
              <w:rPr>
                <w:bCs w:val="0"/>
                <w:sz w:val="24"/>
              </w:rPr>
              <w:t>36.</w:t>
            </w:r>
          </w:p>
        </w:tc>
        <w:tc>
          <w:tcPr>
            <w:tcW w:w="7954" w:type="dxa"/>
          </w:tcPr>
          <w:p w14:paraId="3B4CC751" w14:textId="28BBCF29" w:rsidR="00026A9E" w:rsidRPr="00144A5B" w:rsidRDefault="00026A9E" w:rsidP="00026A9E">
            <w:pPr>
              <w:spacing w:line="360" w:lineRule="auto"/>
              <w:jc w:val="both"/>
              <w:rPr>
                <w:rFonts w:ascii="Verdana" w:hAnsi="Verdana" w:cs="Arial"/>
                <w:sz w:val="20"/>
                <w:szCs w:val="20"/>
              </w:rPr>
            </w:pPr>
            <w:r w:rsidRPr="00026A9E">
              <w:rPr>
                <w:rFonts w:ascii="Verdana" w:hAnsi="Verdana" w:cs="Arial"/>
                <w:sz w:val="20"/>
                <w:szCs w:val="20"/>
              </w:rPr>
              <w:t xml:space="preserve">TÜRMOB 8’inci </w:t>
            </w:r>
            <w:proofErr w:type="spellStart"/>
            <w:r w:rsidRPr="00026A9E">
              <w:rPr>
                <w:rFonts w:ascii="Verdana" w:hAnsi="Verdana" w:cs="Arial"/>
                <w:sz w:val="20"/>
                <w:szCs w:val="20"/>
              </w:rPr>
              <w:t>Muhasebe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Forumu</w:t>
            </w:r>
            <w:proofErr w:type="spellEnd"/>
            <w:r w:rsidRPr="00026A9E">
              <w:rPr>
                <w:rFonts w:ascii="Verdana" w:hAnsi="Verdana" w:cs="Arial"/>
                <w:sz w:val="20"/>
                <w:szCs w:val="20"/>
              </w:rPr>
              <w:t>, “</w:t>
            </w:r>
            <w:proofErr w:type="spellStart"/>
            <w:r w:rsidRPr="00026A9E">
              <w:rPr>
                <w:rFonts w:ascii="Verdana" w:hAnsi="Verdana" w:cs="Arial"/>
                <w:sz w:val="20"/>
                <w:szCs w:val="20"/>
              </w:rPr>
              <w:t>Mesleğin</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Yükselen</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Trendleri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Kamu</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Gözetim</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Kurumları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ile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Mesleki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Kuruluşlar</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İlişkisi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Açılış</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Bildirisi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Bildiri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Sunumu</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ve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Sunum</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Slaytları</w:t>
            </w:r>
            <w:proofErr w:type="spellEnd"/>
            <w:r w:rsidRPr="00026A9E">
              <w:rPr>
                <w:rFonts w:ascii="Verdana" w:hAnsi="Verdana" w:cs="Arial"/>
                <w:sz w:val="20"/>
                <w:szCs w:val="20"/>
              </w:rPr>
              <w:t xml:space="preserve">, Forum </w:t>
            </w:r>
            <w:proofErr w:type="spellStart"/>
            <w:proofErr w:type="gramStart"/>
            <w:r w:rsidRPr="00026A9E">
              <w:rPr>
                <w:rFonts w:ascii="Verdana" w:hAnsi="Verdana" w:cs="Arial"/>
                <w:sz w:val="20"/>
                <w:szCs w:val="20"/>
              </w:rPr>
              <w:t>Kitabı</w:t>
            </w:r>
            <w:proofErr w:type="spellEnd"/>
            <w:r w:rsidRPr="00026A9E">
              <w:rPr>
                <w:rFonts w:ascii="Verdana" w:hAnsi="Verdana" w:cs="Arial"/>
                <w:sz w:val="20"/>
                <w:szCs w:val="20"/>
              </w:rPr>
              <w:t>,  Antalya</w:t>
            </w:r>
            <w:proofErr w:type="gramEnd"/>
            <w:r w:rsidRPr="00026A9E">
              <w:rPr>
                <w:rFonts w:ascii="Verdana" w:hAnsi="Verdana" w:cs="Arial"/>
                <w:sz w:val="20"/>
                <w:szCs w:val="20"/>
              </w:rPr>
              <w:t>, Nisan 2013.</w:t>
            </w:r>
          </w:p>
        </w:tc>
      </w:tr>
      <w:tr w:rsidR="00026A9E" w14:paraId="647CEEE2" w14:textId="77777777" w:rsidTr="00026A9E">
        <w:tc>
          <w:tcPr>
            <w:tcW w:w="2376" w:type="dxa"/>
          </w:tcPr>
          <w:p w14:paraId="07F899E4" w14:textId="7DDBB5A7" w:rsidR="00026A9E" w:rsidRDefault="00026A9E" w:rsidP="00026A9E">
            <w:pPr>
              <w:pStyle w:val="GvdeMetni"/>
              <w:spacing w:before="1"/>
              <w:rPr>
                <w:bCs w:val="0"/>
                <w:sz w:val="24"/>
              </w:rPr>
            </w:pPr>
            <w:r>
              <w:rPr>
                <w:bCs w:val="0"/>
                <w:sz w:val="24"/>
              </w:rPr>
              <w:t>37.</w:t>
            </w:r>
          </w:p>
        </w:tc>
        <w:tc>
          <w:tcPr>
            <w:tcW w:w="7954" w:type="dxa"/>
          </w:tcPr>
          <w:p w14:paraId="67348270" w14:textId="036D6A28" w:rsidR="00026A9E" w:rsidRPr="00144A5B" w:rsidRDefault="00026A9E" w:rsidP="00026A9E">
            <w:pPr>
              <w:spacing w:line="360" w:lineRule="auto"/>
              <w:jc w:val="both"/>
              <w:rPr>
                <w:rFonts w:ascii="Verdana" w:hAnsi="Verdana" w:cs="Arial"/>
                <w:sz w:val="20"/>
                <w:szCs w:val="20"/>
              </w:rPr>
            </w:pPr>
            <w:r w:rsidRPr="00026A9E">
              <w:rPr>
                <w:rFonts w:ascii="Verdana" w:hAnsi="Verdana" w:cs="Arial"/>
                <w:sz w:val="20"/>
                <w:szCs w:val="20"/>
              </w:rPr>
              <w:t xml:space="preserve">TÜRMOB 6’ncı </w:t>
            </w:r>
            <w:proofErr w:type="spellStart"/>
            <w:r w:rsidRPr="00026A9E">
              <w:rPr>
                <w:rFonts w:ascii="Verdana" w:hAnsi="Verdana" w:cs="Arial"/>
                <w:sz w:val="20"/>
                <w:szCs w:val="20"/>
              </w:rPr>
              <w:t>Muhasebe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Forumu</w:t>
            </w:r>
            <w:proofErr w:type="spellEnd"/>
            <w:r w:rsidRPr="00026A9E">
              <w:rPr>
                <w:rFonts w:ascii="Verdana" w:hAnsi="Verdana" w:cs="Arial"/>
                <w:sz w:val="20"/>
                <w:szCs w:val="20"/>
              </w:rPr>
              <w:t xml:space="preserve">, Yeni </w:t>
            </w:r>
            <w:proofErr w:type="spellStart"/>
            <w:r w:rsidRPr="00026A9E">
              <w:rPr>
                <w:rFonts w:ascii="Verdana" w:hAnsi="Verdana" w:cs="Arial"/>
                <w:sz w:val="20"/>
                <w:szCs w:val="20"/>
              </w:rPr>
              <w:t>TTK’nın</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Denetim</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Uygulama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ve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Standartları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Alanında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Getirdiği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Yenilikler</w:t>
            </w:r>
            <w:proofErr w:type="spellEnd"/>
            <w:r w:rsidRPr="00026A9E">
              <w:rPr>
                <w:rFonts w:ascii="Verdana" w:hAnsi="Verdana" w:cs="Arial"/>
                <w:sz w:val="20"/>
                <w:szCs w:val="20"/>
              </w:rPr>
              <w:t xml:space="preserve">, Forum </w:t>
            </w:r>
            <w:proofErr w:type="spellStart"/>
            <w:r w:rsidRPr="00026A9E">
              <w:rPr>
                <w:rFonts w:ascii="Verdana" w:hAnsi="Verdana" w:cs="Arial"/>
                <w:sz w:val="20"/>
                <w:szCs w:val="20"/>
              </w:rPr>
              <w:t>Bildiriler</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Kitabı</w:t>
            </w:r>
            <w:proofErr w:type="spellEnd"/>
            <w:r w:rsidRPr="00026A9E">
              <w:rPr>
                <w:rFonts w:ascii="Verdana" w:hAnsi="Verdana" w:cs="Arial"/>
                <w:sz w:val="20"/>
                <w:szCs w:val="20"/>
              </w:rPr>
              <w:t xml:space="preserve">, TÜRMOB </w:t>
            </w:r>
            <w:proofErr w:type="spellStart"/>
            <w:r w:rsidRPr="00026A9E">
              <w:rPr>
                <w:rFonts w:ascii="Verdana" w:hAnsi="Verdana" w:cs="Arial"/>
                <w:sz w:val="20"/>
                <w:szCs w:val="20"/>
              </w:rPr>
              <w:t>Yayınları</w:t>
            </w:r>
            <w:proofErr w:type="spellEnd"/>
            <w:r w:rsidRPr="00026A9E">
              <w:rPr>
                <w:rFonts w:ascii="Verdana" w:hAnsi="Verdana" w:cs="Arial"/>
                <w:sz w:val="20"/>
                <w:szCs w:val="20"/>
              </w:rPr>
              <w:t xml:space="preserve"> No: 413, 104-109 pp., Gaziantep, </w:t>
            </w:r>
            <w:proofErr w:type="spellStart"/>
            <w:r w:rsidRPr="00026A9E">
              <w:rPr>
                <w:rFonts w:ascii="Verdana" w:hAnsi="Verdana" w:cs="Arial"/>
                <w:sz w:val="20"/>
                <w:szCs w:val="20"/>
              </w:rPr>
              <w:t>Mayıs</w:t>
            </w:r>
            <w:proofErr w:type="spellEnd"/>
            <w:r w:rsidRPr="00026A9E">
              <w:rPr>
                <w:rFonts w:ascii="Verdana" w:hAnsi="Verdana" w:cs="Arial"/>
                <w:sz w:val="20"/>
                <w:szCs w:val="20"/>
              </w:rPr>
              <w:t xml:space="preserve"> 2011.</w:t>
            </w:r>
          </w:p>
        </w:tc>
      </w:tr>
      <w:tr w:rsidR="00026A9E" w14:paraId="762F8C6D" w14:textId="77777777" w:rsidTr="00026A9E">
        <w:tc>
          <w:tcPr>
            <w:tcW w:w="2376" w:type="dxa"/>
          </w:tcPr>
          <w:p w14:paraId="61854B77" w14:textId="4D7CE394" w:rsidR="00026A9E" w:rsidRDefault="00026A9E" w:rsidP="00026A9E">
            <w:pPr>
              <w:pStyle w:val="GvdeMetni"/>
              <w:spacing w:before="1"/>
              <w:rPr>
                <w:bCs w:val="0"/>
                <w:sz w:val="24"/>
              </w:rPr>
            </w:pPr>
            <w:r>
              <w:rPr>
                <w:bCs w:val="0"/>
                <w:sz w:val="24"/>
              </w:rPr>
              <w:t>38.</w:t>
            </w:r>
          </w:p>
        </w:tc>
        <w:tc>
          <w:tcPr>
            <w:tcW w:w="7954" w:type="dxa"/>
          </w:tcPr>
          <w:p w14:paraId="51AD0898" w14:textId="4BAD7427" w:rsidR="00026A9E" w:rsidRPr="00144A5B" w:rsidRDefault="00026A9E" w:rsidP="00026A9E">
            <w:pPr>
              <w:spacing w:line="360" w:lineRule="auto"/>
              <w:jc w:val="both"/>
              <w:rPr>
                <w:rFonts w:ascii="Verdana" w:hAnsi="Verdana" w:cs="Arial"/>
                <w:sz w:val="20"/>
                <w:szCs w:val="20"/>
              </w:rPr>
            </w:pPr>
            <w:proofErr w:type="gramStart"/>
            <w:r w:rsidRPr="00026A9E">
              <w:rPr>
                <w:rFonts w:ascii="Verdana" w:hAnsi="Verdana" w:cs="Arial"/>
                <w:sz w:val="20"/>
                <w:szCs w:val="20"/>
              </w:rPr>
              <w:t>.“</w:t>
            </w:r>
            <w:proofErr w:type="spellStart"/>
            <w:proofErr w:type="gramEnd"/>
            <w:r w:rsidRPr="00026A9E">
              <w:rPr>
                <w:rFonts w:ascii="Verdana" w:hAnsi="Verdana" w:cs="Arial"/>
                <w:sz w:val="20"/>
                <w:szCs w:val="20"/>
              </w:rPr>
              <w:t>Küçük</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ve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Orta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Büyüklükteki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İşletmelerin</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Kredibiliteleri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Açısından</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Muhasebe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ve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Finansal</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Raporlama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Standartları</w:t>
            </w:r>
            <w:proofErr w:type="spellEnd"/>
            <w:r w:rsidRPr="00026A9E">
              <w:rPr>
                <w:rFonts w:ascii="Verdana" w:hAnsi="Verdana" w:cs="Arial"/>
                <w:sz w:val="20"/>
                <w:szCs w:val="20"/>
              </w:rPr>
              <w:t xml:space="preserve">”, XVIII. </w:t>
            </w:r>
            <w:proofErr w:type="spellStart"/>
            <w:r w:rsidRPr="00026A9E">
              <w:rPr>
                <w:rFonts w:ascii="Verdana" w:hAnsi="Verdana" w:cs="Arial"/>
                <w:sz w:val="20"/>
                <w:szCs w:val="20"/>
              </w:rPr>
              <w:t>Türkiye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Muhasebe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Kongresi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Bildiriler</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Kitabı</w:t>
            </w:r>
            <w:proofErr w:type="spellEnd"/>
            <w:r w:rsidRPr="00026A9E">
              <w:rPr>
                <w:rFonts w:ascii="Verdana" w:hAnsi="Verdana" w:cs="Arial"/>
                <w:sz w:val="20"/>
                <w:szCs w:val="20"/>
              </w:rPr>
              <w:t xml:space="preserve">, TÜRMOB </w:t>
            </w:r>
            <w:proofErr w:type="spellStart"/>
            <w:r w:rsidRPr="00026A9E">
              <w:rPr>
                <w:rFonts w:ascii="Verdana" w:hAnsi="Verdana" w:cs="Arial"/>
                <w:sz w:val="20"/>
                <w:szCs w:val="20"/>
              </w:rPr>
              <w:t>Yayını</w:t>
            </w:r>
            <w:proofErr w:type="spellEnd"/>
            <w:r w:rsidRPr="00026A9E">
              <w:rPr>
                <w:rFonts w:ascii="Verdana" w:hAnsi="Verdana" w:cs="Arial"/>
                <w:sz w:val="20"/>
                <w:szCs w:val="20"/>
              </w:rPr>
              <w:t xml:space="preserve"> No: 399, 267-284 pp., Ankara, 2011.</w:t>
            </w:r>
          </w:p>
        </w:tc>
      </w:tr>
      <w:tr w:rsidR="00026A9E" w14:paraId="12F0874F" w14:textId="77777777" w:rsidTr="00026A9E">
        <w:tc>
          <w:tcPr>
            <w:tcW w:w="2376" w:type="dxa"/>
          </w:tcPr>
          <w:p w14:paraId="127B8203" w14:textId="54365B60" w:rsidR="00026A9E" w:rsidRDefault="00026A9E" w:rsidP="00026A9E">
            <w:pPr>
              <w:pStyle w:val="GvdeMetni"/>
              <w:spacing w:before="1"/>
              <w:rPr>
                <w:bCs w:val="0"/>
                <w:sz w:val="24"/>
              </w:rPr>
            </w:pPr>
            <w:r>
              <w:rPr>
                <w:bCs w:val="0"/>
                <w:sz w:val="24"/>
              </w:rPr>
              <w:t>39.</w:t>
            </w:r>
          </w:p>
        </w:tc>
        <w:tc>
          <w:tcPr>
            <w:tcW w:w="7954" w:type="dxa"/>
          </w:tcPr>
          <w:p w14:paraId="68ACD125" w14:textId="77777777" w:rsidR="00026A9E" w:rsidRPr="00026A9E" w:rsidRDefault="00026A9E" w:rsidP="00026A9E">
            <w:pPr>
              <w:rPr>
                <w:rFonts w:ascii="Verdana" w:hAnsi="Verdana" w:cs="Arial"/>
                <w:sz w:val="20"/>
                <w:szCs w:val="20"/>
              </w:rPr>
            </w:pPr>
            <w:r w:rsidRPr="00026A9E">
              <w:rPr>
                <w:rFonts w:ascii="Verdana" w:hAnsi="Verdana" w:cs="Arial"/>
                <w:sz w:val="20"/>
                <w:szCs w:val="20"/>
              </w:rPr>
              <w:t>“</w:t>
            </w:r>
            <w:proofErr w:type="spellStart"/>
            <w:r w:rsidRPr="00026A9E">
              <w:rPr>
                <w:rFonts w:ascii="Verdana" w:hAnsi="Verdana" w:cs="Arial"/>
                <w:sz w:val="20"/>
                <w:szCs w:val="20"/>
              </w:rPr>
              <w:t>Uluslararası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Finansal</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Raporlama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Standartları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Kapsamında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Taşınmaz</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Değerlemesi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Taşınmaz</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Değerleme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Günleri</w:t>
            </w:r>
            <w:proofErr w:type="spellEnd"/>
            <w:r w:rsidRPr="00026A9E">
              <w:rPr>
                <w:rFonts w:ascii="Verdana" w:hAnsi="Verdana" w:cs="Arial"/>
                <w:sz w:val="20"/>
                <w:szCs w:val="20"/>
              </w:rPr>
              <w:t xml:space="preserve"> 2009 (ISBN 978-9944-89-936-9), </w:t>
            </w:r>
            <w:proofErr w:type="spellStart"/>
            <w:r w:rsidRPr="00026A9E">
              <w:rPr>
                <w:rFonts w:ascii="Verdana" w:hAnsi="Verdana" w:cs="Arial"/>
                <w:sz w:val="20"/>
                <w:szCs w:val="20"/>
              </w:rPr>
              <w:t>Türkiye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Mimarlar</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Mühendisler</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Odaları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Birliği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Harita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ve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Kadastro</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Mühendisleri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Odası</w:t>
            </w:r>
            <w:proofErr w:type="spellEnd"/>
            <w:r w:rsidRPr="00026A9E">
              <w:rPr>
                <w:rFonts w:ascii="Verdana" w:hAnsi="Verdana" w:cs="Arial"/>
                <w:sz w:val="20"/>
                <w:szCs w:val="20"/>
              </w:rPr>
              <w:t xml:space="preserve"> İstanbul </w:t>
            </w:r>
            <w:proofErr w:type="spellStart"/>
            <w:r w:rsidRPr="00026A9E">
              <w:rPr>
                <w:rFonts w:ascii="Verdana" w:hAnsi="Verdana" w:cs="Arial"/>
                <w:sz w:val="20"/>
                <w:szCs w:val="20"/>
              </w:rPr>
              <w:t>Şubesi</w:t>
            </w:r>
            <w:proofErr w:type="spellEnd"/>
            <w:r w:rsidRPr="00026A9E">
              <w:rPr>
                <w:rFonts w:ascii="Verdana" w:hAnsi="Verdana" w:cs="Arial"/>
                <w:sz w:val="20"/>
                <w:szCs w:val="20"/>
              </w:rPr>
              <w:t xml:space="preserve">, 249-259 pp., </w:t>
            </w:r>
            <w:proofErr w:type="gramStart"/>
            <w:r w:rsidRPr="00026A9E">
              <w:rPr>
                <w:rFonts w:ascii="Verdana" w:hAnsi="Verdana" w:cs="Arial"/>
                <w:sz w:val="20"/>
                <w:szCs w:val="20"/>
              </w:rPr>
              <w:t>İstanbul,  Mart</w:t>
            </w:r>
            <w:proofErr w:type="gramEnd"/>
            <w:r w:rsidRPr="00026A9E">
              <w:rPr>
                <w:rFonts w:ascii="Verdana" w:hAnsi="Verdana" w:cs="Arial"/>
                <w:sz w:val="20"/>
                <w:szCs w:val="20"/>
              </w:rPr>
              <w:t xml:space="preserve"> 2010.</w:t>
            </w:r>
          </w:p>
          <w:p w14:paraId="2737637D" w14:textId="77777777" w:rsidR="00026A9E" w:rsidRPr="00144A5B" w:rsidRDefault="00026A9E" w:rsidP="00026A9E">
            <w:pPr>
              <w:spacing w:line="360" w:lineRule="auto"/>
              <w:jc w:val="both"/>
              <w:rPr>
                <w:rFonts w:ascii="Verdana" w:hAnsi="Verdana" w:cs="Arial"/>
                <w:sz w:val="20"/>
                <w:szCs w:val="20"/>
              </w:rPr>
            </w:pPr>
          </w:p>
        </w:tc>
      </w:tr>
      <w:tr w:rsidR="00026A9E" w14:paraId="23252A09" w14:textId="77777777" w:rsidTr="00026A9E">
        <w:tc>
          <w:tcPr>
            <w:tcW w:w="2376" w:type="dxa"/>
          </w:tcPr>
          <w:p w14:paraId="24DF004D" w14:textId="1E730C83" w:rsidR="00026A9E" w:rsidRDefault="00026A9E" w:rsidP="00026A9E">
            <w:pPr>
              <w:pStyle w:val="GvdeMetni"/>
              <w:spacing w:before="1"/>
              <w:rPr>
                <w:bCs w:val="0"/>
                <w:sz w:val="24"/>
              </w:rPr>
            </w:pPr>
            <w:r>
              <w:rPr>
                <w:bCs w:val="0"/>
                <w:sz w:val="24"/>
              </w:rPr>
              <w:t>40.</w:t>
            </w:r>
          </w:p>
        </w:tc>
        <w:tc>
          <w:tcPr>
            <w:tcW w:w="7954" w:type="dxa"/>
          </w:tcPr>
          <w:p w14:paraId="1A1B44A5" w14:textId="79CD0152" w:rsidR="00026A9E" w:rsidRPr="00144A5B" w:rsidRDefault="00026A9E" w:rsidP="00026A9E">
            <w:pPr>
              <w:spacing w:line="360" w:lineRule="auto"/>
              <w:jc w:val="both"/>
              <w:rPr>
                <w:rFonts w:ascii="Verdana" w:hAnsi="Verdana" w:cs="Arial"/>
                <w:sz w:val="20"/>
                <w:szCs w:val="20"/>
              </w:rPr>
            </w:pPr>
            <w:r w:rsidRPr="00026A9E">
              <w:rPr>
                <w:rFonts w:ascii="Verdana" w:hAnsi="Verdana" w:cs="Arial"/>
                <w:sz w:val="20"/>
                <w:szCs w:val="20"/>
              </w:rPr>
              <w:t>“</w:t>
            </w:r>
            <w:proofErr w:type="spellStart"/>
            <w:r w:rsidRPr="00026A9E">
              <w:rPr>
                <w:rFonts w:ascii="Verdana" w:hAnsi="Verdana" w:cs="Arial"/>
                <w:sz w:val="20"/>
                <w:szCs w:val="20"/>
              </w:rPr>
              <w:t>İşletmelerde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Süreç</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Yönetiminin</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ve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Verimliliğin</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Denetimi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Faaliyet</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Denetimi</w:t>
            </w:r>
            <w:proofErr w:type="spellEnd"/>
            <w:r w:rsidRPr="00026A9E">
              <w:rPr>
                <w:rFonts w:ascii="Verdana" w:hAnsi="Verdana" w:cs="Arial"/>
                <w:sz w:val="20"/>
                <w:szCs w:val="20"/>
              </w:rPr>
              <w:t xml:space="preserve"> </w:t>
            </w:r>
            <w:r w:rsidRPr="00026A9E">
              <w:rPr>
                <w:rFonts w:ascii="Verdana" w:hAnsi="Verdana" w:cs="Arial"/>
                <w:sz w:val="20"/>
                <w:szCs w:val="20"/>
              </w:rPr>
              <w:lastRenderedPageBreak/>
              <w:t>(</w:t>
            </w:r>
            <w:proofErr w:type="spellStart"/>
            <w:r w:rsidRPr="00026A9E">
              <w:rPr>
                <w:rFonts w:ascii="Verdana" w:hAnsi="Verdana" w:cs="Arial"/>
                <w:sz w:val="20"/>
                <w:szCs w:val="20"/>
              </w:rPr>
              <w:t>Aracı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Kurumlara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Yönelik</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Uzaktan</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Erişimli</w:t>
            </w:r>
            <w:proofErr w:type="spellEnd"/>
            <w:r w:rsidRPr="00026A9E">
              <w:rPr>
                <w:rFonts w:ascii="Verdana" w:hAnsi="Verdana" w:cs="Arial"/>
                <w:sz w:val="20"/>
                <w:szCs w:val="20"/>
              </w:rPr>
              <w:t xml:space="preserve"> Bir Erken </w:t>
            </w:r>
            <w:proofErr w:type="spellStart"/>
            <w:r w:rsidRPr="00026A9E">
              <w:rPr>
                <w:rFonts w:ascii="Verdana" w:hAnsi="Verdana" w:cs="Arial"/>
                <w:sz w:val="20"/>
                <w:szCs w:val="20"/>
              </w:rPr>
              <w:t>Uyarı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Projesi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Sakarya</w:t>
            </w:r>
            <w:proofErr w:type="spellEnd"/>
            <w:r w:rsidRPr="00026A9E">
              <w:rPr>
                <w:rFonts w:ascii="Verdana" w:hAnsi="Verdana" w:cs="Arial"/>
                <w:sz w:val="20"/>
                <w:szCs w:val="20"/>
              </w:rPr>
              <w:t xml:space="preserve"> SMMM </w:t>
            </w:r>
            <w:proofErr w:type="spellStart"/>
            <w:r w:rsidRPr="00026A9E">
              <w:rPr>
                <w:rFonts w:ascii="Verdana" w:hAnsi="Verdana" w:cs="Arial"/>
                <w:sz w:val="20"/>
                <w:szCs w:val="20"/>
              </w:rPr>
              <w:t>Odası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Türkiye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Maliyet</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ve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Yönetim</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Muhasebesi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Sempozyumu</w:t>
            </w:r>
            <w:proofErr w:type="spellEnd"/>
            <w:r w:rsidRPr="00026A9E">
              <w:rPr>
                <w:rFonts w:ascii="Verdana" w:hAnsi="Verdana" w:cs="Arial"/>
                <w:sz w:val="20"/>
                <w:szCs w:val="20"/>
              </w:rPr>
              <w:t xml:space="preserve"> </w:t>
            </w:r>
            <w:proofErr w:type="gramStart"/>
            <w:r w:rsidRPr="00026A9E">
              <w:rPr>
                <w:rFonts w:ascii="Verdana" w:hAnsi="Verdana" w:cs="Arial"/>
                <w:sz w:val="20"/>
                <w:szCs w:val="20"/>
              </w:rPr>
              <w:t xml:space="preserve">II,  </w:t>
            </w:r>
            <w:proofErr w:type="spellStart"/>
            <w:r w:rsidRPr="00026A9E">
              <w:rPr>
                <w:rFonts w:ascii="Verdana" w:hAnsi="Verdana" w:cs="Arial"/>
                <w:sz w:val="20"/>
                <w:szCs w:val="20"/>
              </w:rPr>
              <w:t>Bildiriler</w:t>
            </w:r>
            <w:proofErr w:type="spellEnd"/>
            <w:proofErr w:type="gramEnd"/>
            <w:r w:rsidRPr="00026A9E">
              <w:rPr>
                <w:rFonts w:ascii="Verdana" w:hAnsi="Verdana" w:cs="Arial"/>
                <w:sz w:val="20"/>
                <w:szCs w:val="20"/>
              </w:rPr>
              <w:t xml:space="preserve"> E-</w:t>
            </w:r>
            <w:proofErr w:type="spellStart"/>
            <w:r w:rsidRPr="00026A9E">
              <w:rPr>
                <w:rFonts w:ascii="Verdana" w:hAnsi="Verdana" w:cs="Arial"/>
                <w:sz w:val="20"/>
                <w:szCs w:val="20"/>
              </w:rPr>
              <w:t>Kitabı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Sakarya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Kasım</w:t>
            </w:r>
            <w:proofErr w:type="spellEnd"/>
            <w:r w:rsidRPr="00026A9E">
              <w:rPr>
                <w:rFonts w:ascii="Verdana" w:hAnsi="Verdana" w:cs="Arial"/>
                <w:sz w:val="20"/>
                <w:szCs w:val="20"/>
              </w:rPr>
              <w:t xml:space="preserve"> 2008.</w:t>
            </w:r>
          </w:p>
        </w:tc>
      </w:tr>
      <w:tr w:rsidR="00026A9E" w14:paraId="407503EF" w14:textId="77777777" w:rsidTr="00026A9E">
        <w:tc>
          <w:tcPr>
            <w:tcW w:w="2376" w:type="dxa"/>
          </w:tcPr>
          <w:p w14:paraId="14201A18" w14:textId="46CD64DD" w:rsidR="00026A9E" w:rsidRDefault="00026A9E" w:rsidP="00026A9E">
            <w:pPr>
              <w:pStyle w:val="GvdeMetni"/>
              <w:spacing w:before="1"/>
              <w:rPr>
                <w:bCs w:val="0"/>
                <w:sz w:val="24"/>
              </w:rPr>
            </w:pPr>
            <w:r>
              <w:rPr>
                <w:bCs w:val="0"/>
                <w:sz w:val="24"/>
              </w:rPr>
              <w:lastRenderedPageBreak/>
              <w:t>41.</w:t>
            </w:r>
          </w:p>
        </w:tc>
        <w:tc>
          <w:tcPr>
            <w:tcW w:w="7954" w:type="dxa"/>
          </w:tcPr>
          <w:p w14:paraId="2E95B607" w14:textId="5CC5B602" w:rsidR="00026A9E" w:rsidRPr="00144A5B" w:rsidRDefault="00026A9E" w:rsidP="00026A9E">
            <w:pPr>
              <w:spacing w:line="360" w:lineRule="auto"/>
              <w:jc w:val="both"/>
              <w:rPr>
                <w:rFonts w:ascii="Verdana" w:hAnsi="Verdana" w:cs="Arial"/>
                <w:sz w:val="20"/>
                <w:szCs w:val="20"/>
              </w:rPr>
            </w:pPr>
            <w:r w:rsidRPr="00026A9E">
              <w:rPr>
                <w:rFonts w:ascii="Verdana" w:hAnsi="Verdana" w:cs="Arial"/>
                <w:sz w:val="20"/>
                <w:szCs w:val="20"/>
              </w:rPr>
              <w:t xml:space="preserve">“KOBİ </w:t>
            </w:r>
            <w:proofErr w:type="spellStart"/>
            <w:r w:rsidRPr="00026A9E">
              <w:rPr>
                <w:rFonts w:ascii="Verdana" w:hAnsi="Verdana" w:cs="Arial"/>
                <w:sz w:val="20"/>
                <w:szCs w:val="20"/>
              </w:rPr>
              <w:t>Finansal</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Raporlama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Standartları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Taslağı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ve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Ülkemizde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Uygulanabilirliği</w:t>
            </w:r>
            <w:proofErr w:type="spellEnd"/>
            <w:r w:rsidRPr="00026A9E">
              <w:rPr>
                <w:rFonts w:ascii="Verdana" w:hAnsi="Verdana" w:cs="Arial"/>
                <w:sz w:val="20"/>
                <w:szCs w:val="20"/>
              </w:rPr>
              <w:t xml:space="preserve">”, “XXVI.  </w:t>
            </w:r>
            <w:proofErr w:type="spellStart"/>
            <w:r w:rsidRPr="00026A9E">
              <w:rPr>
                <w:rFonts w:ascii="Verdana" w:hAnsi="Verdana" w:cs="Arial"/>
                <w:sz w:val="20"/>
                <w:szCs w:val="20"/>
              </w:rPr>
              <w:t>Türkiye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Muhasebe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Eğitimi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Sempozyumu</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Küreselleşmenin</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Muhasebe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Eğitimi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ve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Uygulamalarına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Etkisi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Bildiriler</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Kitabı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Uludağ</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Üniversitesi</w:t>
            </w:r>
            <w:proofErr w:type="spellEnd"/>
            <w:r w:rsidRPr="00026A9E">
              <w:rPr>
                <w:rFonts w:ascii="Verdana" w:hAnsi="Verdana" w:cs="Arial"/>
                <w:sz w:val="20"/>
                <w:szCs w:val="20"/>
              </w:rPr>
              <w:t xml:space="preserve"> İİBF </w:t>
            </w:r>
            <w:proofErr w:type="spellStart"/>
            <w:r w:rsidRPr="00026A9E">
              <w:rPr>
                <w:rFonts w:ascii="Verdana" w:hAnsi="Verdana" w:cs="Arial"/>
                <w:sz w:val="20"/>
                <w:szCs w:val="20"/>
              </w:rPr>
              <w:t>Yayını</w:t>
            </w:r>
            <w:proofErr w:type="spellEnd"/>
            <w:r w:rsidRPr="00026A9E">
              <w:rPr>
                <w:rFonts w:ascii="Verdana" w:hAnsi="Verdana" w:cs="Arial"/>
                <w:sz w:val="20"/>
                <w:szCs w:val="20"/>
              </w:rPr>
              <w:t xml:space="preserve"> (ISBN 978-975-6149-33-1), 73-104 pp., Bursa, </w:t>
            </w:r>
            <w:proofErr w:type="spellStart"/>
            <w:r w:rsidRPr="00026A9E">
              <w:rPr>
                <w:rFonts w:ascii="Verdana" w:hAnsi="Verdana" w:cs="Arial"/>
                <w:sz w:val="20"/>
                <w:szCs w:val="20"/>
              </w:rPr>
              <w:t>Mayıs</w:t>
            </w:r>
            <w:proofErr w:type="spellEnd"/>
            <w:r w:rsidRPr="00026A9E">
              <w:rPr>
                <w:rFonts w:ascii="Verdana" w:hAnsi="Verdana" w:cs="Arial"/>
                <w:sz w:val="20"/>
                <w:szCs w:val="20"/>
              </w:rPr>
              <w:t xml:space="preserve"> 2007.</w:t>
            </w:r>
          </w:p>
        </w:tc>
      </w:tr>
      <w:tr w:rsidR="00026A9E" w14:paraId="540D03F6" w14:textId="77777777" w:rsidTr="00026A9E">
        <w:tc>
          <w:tcPr>
            <w:tcW w:w="2376" w:type="dxa"/>
          </w:tcPr>
          <w:p w14:paraId="103378D4" w14:textId="65E02C28" w:rsidR="00026A9E" w:rsidRDefault="00026A9E" w:rsidP="00026A9E">
            <w:pPr>
              <w:pStyle w:val="GvdeMetni"/>
              <w:spacing w:before="1"/>
              <w:rPr>
                <w:bCs w:val="0"/>
                <w:sz w:val="24"/>
              </w:rPr>
            </w:pPr>
            <w:r>
              <w:rPr>
                <w:bCs w:val="0"/>
                <w:sz w:val="24"/>
              </w:rPr>
              <w:t>42.</w:t>
            </w:r>
          </w:p>
        </w:tc>
        <w:tc>
          <w:tcPr>
            <w:tcW w:w="7954" w:type="dxa"/>
          </w:tcPr>
          <w:p w14:paraId="21AF1032" w14:textId="7C32C42E" w:rsidR="00026A9E" w:rsidRPr="00144A5B" w:rsidRDefault="00026A9E" w:rsidP="00026A9E">
            <w:pPr>
              <w:spacing w:line="360" w:lineRule="auto"/>
              <w:jc w:val="both"/>
              <w:rPr>
                <w:rFonts w:ascii="Verdana" w:hAnsi="Verdana" w:cs="Arial"/>
                <w:sz w:val="20"/>
                <w:szCs w:val="20"/>
              </w:rPr>
            </w:pPr>
            <w:r w:rsidRPr="00026A9E">
              <w:rPr>
                <w:rFonts w:ascii="Verdana" w:hAnsi="Verdana" w:cs="Arial"/>
                <w:sz w:val="20"/>
                <w:szCs w:val="20"/>
              </w:rPr>
              <w:t xml:space="preserve">“KOBİ </w:t>
            </w:r>
            <w:proofErr w:type="spellStart"/>
            <w:r w:rsidRPr="00026A9E">
              <w:rPr>
                <w:rFonts w:ascii="Verdana" w:hAnsi="Verdana" w:cs="Arial"/>
                <w:sz w:val="20"/>
                <w:szCs w:val="20"/>
              </w:rPr>
              <w:t>Finansal</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Raporlama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Standartları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ve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Türkiye’de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Uygulanabilirliğine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İlişkin</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Değerlendirmeler</w:t>
            </w:r>
            <w:proofErr w:type="spellEnd"/>
            <w:r w:rsidRPr="00026A9E">
              <w:rPr>
                <w:rFonts w:ascii="Verdana" w:hAnsi="Verdana" w:cs="Arial"/>
                <w:sz w:val="20"/>
                <w:szCs w:val="20"/>
              </w:rPr>
              <w:t xml:space="preserve">”, X. </w:t>
            </w:r>
            <w:proofErr w:type="spellStart"/>
            <w:r w:rsidRPr="00026A9E">
              <w:rPr>
                <w:rFonts w:ascii="Verdana" w:hAnsi="Verdana" w:cs="Arial"/>
                <w:sz w:val="20"/>
                <w:szCs w:val="20"/>
              </w:rPr>
              <w:t>Türkiye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Muhasebe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Standartları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Sempozyumu</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Bildiriler</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Kitabı</w:t>
            </w:r>
            <w:proofErr w:type="spellEnd"/>
            <w:r w:rsidRPr="00026A9E">
              <w:rPr>
                <w:rFonts w:ascii="Verdana" w:hAnsi="Verdana" w:cs="Arial"/>
                <w:sz w:val="20"/>
                <w:szCs w:val="20"/>
              </w:rPr>
              <w:t xml:space="preserve">, İzmir </w:t>
            </w:r>
            <w:proofErr w:type="spellStart"/>
            <w:r w:rsidRPr="00026A9E">
              <w:rPr>
                <w:rFonts w:ascii="Verdana" w:hAnsi="Verdana" w:cs="Arial"/>
                <w:sz w:val="20"/>
                <w:szCs w:val="20"/>
              </w:rPr>
              <w:t>Serbest</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Muhasebeci</w:t>
            </w:r>
            <w:proofErr w:type="spellEnd"/>
            <w:r w:rsidRPr="00026A9E">
              <w:rPr>
                <w:rFonts w:ascii="Verdana" w:hAnsi="Verdana" w:cs="Arial"/>
                <w:sz w:val="20"/>
                <w:szCs w:val="20"/>
              </w:rPr>
              <w:t xml:space="preserve"> Mali </w:t>
            </w:r>
            <w:proofErr w:type="spellStart"/>
            <w:r w:rsidRPr="00026A9E">
              <w:rPr>
                <w:rFonts w:ascii="Verdana" w:hAnsi="Verdana" w:cs="Arial"/>
                <w:sz w:val="20"/>
                <w:szCs w:val="20"/>
              </w:rPr>
              <w:t>Müşavirler</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Odası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Yayını</w:t>
            </w:r>
            <w:proofErr w:type="spellEnd"/>
            <w:r w:rsidRPr="00026A9E">
              <w:rPr>
                <w:rFonts w:ascii="Verdana" w:hAnsi="Verdana" w:cs="Arial"/>
                <w:sz w:val="20"/>
                <w:szCs w:val="20"/>
              </w:rPr>
              <w:t xml:space="preserve">, 123-132 pp., İzmir, </w:t>
            </w:r>
            <w:proofErr w:type="spellStart"/>
            <w:r w:rsidRPr="00026A9E">
              <w:rPr>
                <w:rFonts w:ascii="Verdana" w:hAnsi="Verdana" w:cs="Arial"/>
                <w:sz w:val="20"/>
                <w:szCs w:val="20"/>
              </w:rPr>
              <w:t>Aralık</w:t>
            </w:r>
            <w:proofErr w:type="spellEnd"/>
            <w:r w:rsidRPr="00026A9E">
              <w:rPr>
                <w:rFonts w:ascii="Verdana" w:hAnsi="Verdana" w:cs="Arial"/>
                <w:sz w:val="20"/>
                <w:szCs w:val="20"/>
              </w:rPr>
              <w:t xml:space="preserve"> 2006.</w:t>
            </w:r>
          </w:p>
        </w:tc>
      </w:tr>
      <w:tr w:rsidR="00026A9E" w14:paraId="487F4D5E" w14:textId="77777777" w:rsidTr="00026A9E">
        <w:tc>
          <w:tcPr>
            <w:tcW w:w="2376" w:type="dxa"/>
          </w:tcPr>
          <w:p w14:paraId="7C4AC3CF" w14:textId="42247436" w:rsidR="00026A9E" w:rsidRDefault="00026A9E" w:rsidP="00026A9E">
            <w:pPr>
              <w:pStyle w:val="GvdeMetni"/>
              <w:spacing w:before="1"/>
              <w:rPr>
                <w:bCs w:val="0"/>
                <w:sz w:val="24"/>
              </w:rPr>
            </w:pPr>
            <w:r>
              <w:rPr>
                <w:bCs w:val="0"/>
                <w:sz w:val="24"/>
              </w:rPr>
              <w:t>43.</w:t>
            </w:r>
          </w:p>
        </w:tc>
        <w:tc>
          <w:tcPr>
            <w:tcW w:w="7954" w:type="dxa"/>
          </w:tcPr>
          <w:p w14:paraId="5B46DC53" w14:textId="2AB5DFA4" w:rsidR="00026A9E" w:rsidRPr="00144A5B" w:rsidRDefault="00026A9E" w:rsidP="00026A9E">
            <w:pPr>
              <w:spacing w:line="360" w:lineRule="auto"/>
              <w:jc w:val="both"/>
              <w:rPr>
                <w:rFonts w:ascii="Verdana" w:hAnsi="Verdana" w:cs="Arial"/>
                <w:sz w:val="20"/>
                <w:szCs w:val="20"/>
              </w:rPr>
            </w:pPr>
            <w:proofErr w:type="gramStart"/>
            <w:r w:rsidRPr="00026A9E">
              <w:rPr>
                <w:rFonts w:ascii="Verdana" w:hAnsi="Verdana" w:cs="Arial"/>
                <w:sz w:val="20"/>
                <w:szCs w:val="20"/>
              </w:rPr>
              <w:t>.“</w:t>
            </w:r>
            <w:proofErr w:type="spellStart"/>
            <w:proofErr w:type="gramEnd"/>
            <w:r w:rsidRPr="00026A9E">
              <w:rPr>
                <w:rFonts w:ascii="Verdana" w:hAnsi="Verdana" w:cs="Arial"/>
                <w:sz w:val="20"/>
                <w:szCs w:val="20"/>
              </w:rPr>
              <w:t>SPK’nın</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Kamuyu</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Aydınlatma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Aracı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Olarak</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Muhasebe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Standartlarına</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Yaklaşımı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Yüksek</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Enflasyon</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Dönemlerinde</w:t>
            </w:r>
            <w:proofErr w:type="spellEnd"/>
            <w:r w:rsidRPr="00026A9E">
              <w:rPr>
                <w:rFonts w:ascii="Verdana" w:hAnsi="Verdana" w:cs="Arial"/>
                <w:sz w:val="20"/>
                <w:szCs w:val="20"/>
              </w:rPr>
              <w:t xml:space="preserve"> Mali </w:t>
            </w:r>
            <w:proofErr w:type="spellStart"/>
            <w:r w:rsidRPr="00026A9E">
              <w:rPr>
                <w:rFonts w:ascii="Verdana" w:hAnsi="Verdana" w:cs="Arial"/>
                <w:sz w:val="20"/>
                <w:szCs w:val="20"/>
              </w:rPr>
              <w:t>Tabloların</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Düzeltilmesine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İlişkin</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Esaslar</w:t>
            </w:r>
            <w:proofErr w:type="spellEnd"/>
            <w:r w:rsidRPr="00026A9E">
              <w:rPr>
                <w:rFonts w:ascii="Verdana" w:hAnsi="Verdana" w:cs="Arial"/>
                <w:sz w:val="20"/>
                <w:szCs w:val="20"/>
              </w:rPr>
              <w:t xml:space="preserve">, “VII. </w:t>
            </w:r>
            <w:proofErr w:type="spellStart"/>
            <w:r w:rsidRPr="00026A9E">
              <w:rPr>
                <w:rFonts w:ascii="Verdana" w:hAnsi="Verdana" w:cs="Arial"/>
                <w:sz w:val="20"/>
                <w:szCs w:val="20"/>
              </w:rPr>
              <w:t>Türkiye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Muhasebe</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Standartları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Sempozyumu</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Enflasyon</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Muhasebesi</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Sempozyum</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Kitabı</w:t>
            </w:r>
            <w:proofErr w:type="spellEnd"/>
            <w:r w:rsidRPr="00026A9E">
              <w:rPr>
                <w:rFonts w:ascii="Verdana" w:hAnsi="Verdana" w:cs="Arial"/>
                <w:sz w:val="20"/>
                <w:szCs w:val="20"/>
              </w:rPr>
              <w:t xml:space="preserve">, 39-64 pp., İzmir </w:t>
            </w:r>
            <w:proofErr w:type="spellStart"/>
            <w:r w:rsidRPr="00026A9E">
              <w:rPr>
                <w:rFonts w:ascii="Verdana" w:hAnsi="Verdana" w:cs="Arial"/>
                <w:sz w:val="20"/>
                <w:szCs w:val="20"/>
              </w:rPr>
              <w:t>Serbest</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Muhasebeci</w:t>
            </w:r>
            <w:proofErr w:type="spellEnd"/>
            <w:r w:rsidRPr="00026A9E">
              <w:rPr>
                <w:rFonts w:ascii="Verdana" w:hAnsi="Verdana" w:cs="Arial"/>
                <w:sz w:val="20"/>
                <w:szCs w:val="20"/>
              </w:rPr>
              <w:t xml:space="preserve"> Mali </w:t>
            </w:r>
            <w:proofErr w:type="spellStart"/>
            <w:r w:rsidRPr="00026A9E">
              <w:rPr>
                <w:rFonts w:ascii="Verdana" w:hAnsi="Verdana" w:cs="Arial"/>
                <w:sz w:val="20"/>
                <w:szCs w:val="20"/>
              </w:rPr>
              <w:t>Müşavirler</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Odası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Yayını</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Kıbrıs</w:t>
            </w:r>
            <w:proofErr w:type="spellEnd"/>
            <w:r w:rsidRPr="00026A9E">
              <w:rPr>
                <w:rFonts w:ascii="Verdana" w:hAnsi="Verdana" w:cs="Arial"/>
                <w:sz w:val="20"/>
                <w:szCs w:val="20"/>
              </w:rPr>
              <w:t xml:space="preserve">, </w:t>
            </w:r>
            <w:proofErr w:type="spellStart"/>
            <w:r w:rsidRPr="00026A9E">
              <w:rPr>
                <w:rFonts w:ascii="Verdana" w:hAnsi="Verdana" w:cs="Arial"/>
                <w:sz w:val="20"/>
                <w:szCs w:val="20"/>
              </w:rPr>
              <w:t>Ekim</w:t>
            </w:r>
            <w:proofErr w:type="spellEnd"/>
            <w:r w:rsidRPr="00026A9E">
              <w:rPr>
                <w:rFonts w:ascii="Verdana" w:hAnsi="Verdana" w:cs="Arial"/>
                <w:sz w:val="20"/>
                <w:szCs w:val="20"/>
              </w:rPr>
              <w:t xml:space="preserve"> 2003.</w:t>
            </w:r>
          </w:p>
        </w:tc>
      </w:tr>
      <w:tr w:rsidR="00026A9E" w14:paraId="6EB9F16C" w14:textId="77777777" w:rsidTr="00026A9E">
        <w:tc>
          <w:tcPr>
            <w:tcW w:w="2376" w:type="dxa"/>
          </w:tcPr>
          <w:p w14:paraId="07B7DB29" w14:textId="77777777" w:rsidR="00026A9E" w:rsidRDefault="00026A9E" w:rsidP="00026A9E">
            <w:pPr>
              <w:pStyle w:val="GvdeMetni"/>
              <w:spacing w:before="1"/>
              <w:rPr>
                <w:bCs w:val="0"/>
                <w:sz w:val="24"/>
              </w:rPr>
            </w:pPr>
          </w:p>
        </w:tc>
        <w:tc>
          <w:tcPr>
            <w:tcW w:w="7954" w:type="dxa"/>
          </w:tcPr>
          <w:p w14:paraId="335F6BDE" w14:textId="7A4FD549" w:rsidR="00026A9E" w:rsidRPr="00260C6E" w:rsidRDefault="00260C6E" w:rsidP="00026A9E">
            <w:pPr>
              <w:spacing w:line="360" w:lineRule="auto"/>
              <w:jc w:val="both"/>
              <w:rPr>
                <w:rFonts w:ascii="Verdana" w:hAnsi="Verdana" w:cs="Arial"/>
                <w:color w:val="000000"/>
                <w:sz w:val="20"/>
                <w:szCs w:val="20"/>
              </w:rPr>
            </w:pPr>
            <w:r w:rsidRPr="00253E88">
              <w:rPr>
                <w:rFonts w:ascii="Verdana" w:hAnsi="Verdana" w:cs="Arial"/>
                <w:color w:val="000000"/>
                <w:sz w:val="20"/>
                <w:szCs w:val="20"/>
              </w:rPr>
              <w:t>“</w:t>
            </w:r>
            <w:proofErr w:type="spellStart"/>
            <w:r w:rsidRPr="00253E88">
              <w:rPr>
                <w:rFonts w:ascii="Verdana" w:hAnsi="Verdana" w:cs="Arial"/>
                <w:color w:val="000000"/>
                <w:sz w:val="20"/>
                <w:szCs w:val="20"/>
              </w:rPr>
              <w:t>Uluslararası</w:t>
            </w:r>
            <w:proofErr w:type="spellEnd"/>
            <w:r w:rsidRPr="00253E88">
              <w:rPr>
                <w:rFonts w:ascii="Verdana" w:hAnsi="Verdana" w:cs="Arial"/>
                <w:color w:val="000000"/>
                <w:sz w:val="20"/>
                <w:szCs w:val="20"/>
              </w:rPr>
              <w:t xml:space="preserve"> </w:t>
            </w:r>
            <w:proofErr w:type="spellStart"/>
            <w:r w:rsidRPr="00253E88">
              <w:rPr>
                <w:rFonts w:ascii="Verdana" w:hAnsi="Verdana" w:cs="Arial"/>
                <w:color w:val="000000"/>
                <w:sz w:val="20"/>
                <w:szCs w:val="20"/>
              </w:rPr>
              <w:t>Düzeyde</w:t>
            </w:r>
            <w:proofErr w:type="spellEnd"/>
            <w:r w:rsidRPr="00253E88">
              <w:rPr>
                <w:rFonts w:ascii="Verdana" w:hAnsi="Verdana" w:cs="Arial"/>
                <w:color w:val="000000"/>
                <w:sz w:val="20"/>
                <w:szCs w:val="20"/>
              </w:rPr>
              <w:t xml:space="preserve"> </w:t>
            </w:r>
            <w:proofErr w:type="spellStart"/>
            <w:r w:rsidRPr="00253E88">
              <w:rPr>
                <w:rFonts w:ascii="Verdana" w:hAnsi="Verdana" w:cs="Arial"/>
                <w:color w:val="000000"/>
                <w:sz w:val="20"/>
                <w:szCs w:val="20"/>
              </w:rPr>
              <w:t>Muhasebe</w:t>
            </w:r>
            <w:proofErr w:type="spellEnd"/>
            <w:r w:rsidRPr="00253E88">
              <w:rPr>
                <w:rFonts w:ascii="Verdana" w:hAnsi="Verdana" w:cs="Arial"/>
                <w:color w:val="000000"/>
                <w:sz w:val="20"/>
                <w:szCs w:val="20"/>
              </w:rPr>
              <w:t xml:space="preserve"> </w:t>
            </w:r>
            <w:proofErr w:type="spellStart"/>
            <w:r w:rsidRPr="00253E88">
              <w:rPr>
                <w:rFonts w:ascii="Verdana" w:hAnsi="Verdana" w:cs="Arial"/>
                <w:color w:val="000000"/>
                <w:sz w:val="20"/>
                <w:szCs w:val="20"/>
              </w:rPr>
              <w:t>Hizmet</w:t>
            </w:r>
            <w:proofErr w:type="spellEnd"/>
            <w:r w:rsidRPr="00253E88">
              <w:rPr>
                <w:rFonts w:ascii="Verdana" w:hAnsi="Verdana" w:cs="Arial"/>
                <w:color w:val="000000"/>
                <w:sz w:val="20"/>
                <w:szCs w:val="20"/>
              </w:rPr>
              <w:t xml:space="preserve"> </w:t>
            </w:r>
            <w:proofErr w:type="spellStart"/>
            <w:r w:rsidRPr="00253E88">
              <w:rPr>
                <w:rFonts w:ascii="Verdana" w:hAnsi="Verdana" w:cs="Arial"/>
                <w:color w:val="000000"/>
                <w:sz w:val="20"/>
                <w:szCs w:val="20"/>
              </w:rPr>
              <w:t>Pazarlaması</w:t>
            </w:r>
            <w:proofErr w:type="spellEnd"/>
            <w:r w:rsidRPr="00253E88">
              <w:rPr>
                <w:rFonts w:ascii="Verdana" w:hAnsi="Verdana" w:cs="Arial"/>
                <w:color w:val="000000"/>
                <w:sz w:val="20"/>
                <w:szCs w:val="20"/>
              </w:rPr>
              <w:t xml:space="preserve">”, </w:t>
            </w:r>
            <w:proofErr w:type="spellStart"/>
            <w:r w:rsidRPr="00253E88">
              <w:rPr>
                <w:rFonts w:ascii="Verdana" w:hAnsi="Verdana" w:cs="Arial"/>
                <w:color w:val="000000"/>
                <w:sz w:val="20"/>
                <w:szCs w:val="20"/>
              </w:rPr>
              <w:t>Ordu</w:t>
            </w:r>
            <w:proofErr w:type="spellEnd"/>
            <w:r w:rsidRPr="00253E88">
              <w:rPr>
                <w:rFonts w:ascii="Verdana" w:hAnsi="Verdana" w:cs="Arial"/>
                <w:color w:val="000000"/>
                <w:sz w:val="20"/>
                <w:szCs w:val="20"/>
              </w:rPr>
              <w:t xml:space="preserve"> SMMM </w:t>
            </w:r>
            <w:proofErr w:type="spellStart"/>
            <w:r w:rsidRPr="00253E88">
              <w:rPr>
                <w:rFonts w:ascii="Verdana" w:hAnsi="Verdana" w:cs="Arial"/>
                <w:color w:val="000000"/>
                <w:sz w:val="20"/>
                <w:szCs w:val="20"/>
              </w:rPr>
              <w:t>Odası</w:t>
            </w:r>
            <w:proofErr w:type="spellEnd"/>
            <w:r>
              <w:rPr>
                <w:rFonts w:ascii="Verdana" w:hAnsi="Verdana" w:cs="Arial"/>
                <w:color w:val="000000"/>
                <w:sz w:val="20"/>
                <w:szCs w:val="20"/>
                <w:u w:val="single"/>
              </w:rPr>
              <w:t xml:space="preserve">, </w:t>
            </w:r>
            <w:proofErr w:type="spellStart"/>
            <w:r w:rsidRPr="003B182E">
              <w:rPr>
                <w:rFonts w:ascii="Verdana" w:hAnsi="Verdana" w:cs="Arial"/>
                <w:color w:val="000000"/>
                <w:sz w:val="20"/>
                <w:szCs w:val="20"/>
                <w:u w:val="single"/>
              </w:rPr>
              <w:t>Bülten</w:t>
            </w:r>
            <w:proofErr w:type="spellEnd"/>
            <w:r w:rsidRPr="003B182E">
              <w:rPr>
                <w:rFonts w:ascii="Verdana" w:hAnsi="Verdana" w:cs="Arial"/>
                <w:color w:val="000000"/>
                <w:sz w:val="20"/>
                <w:szCs w:val="20"/>
                <w:u w:val="single"/>
              </w:rPr>
              <w:t xml:space="preserve"> </w:t>
            </w:r>
            <w:proofErr w:type="spellStart"/>
            <w:r w:rsidRPr="003B182E">
              <w:rPr>
                <w:rFonts w:ascii="Verdana" w:hAnsi="Verdana" w:cs="Arial"/>
                <w:color w:val="000000"/>
                <w:sz w:val="20"/>
                <w:szCs w:val="20"/>
                <w:u w:val="single"/>
              </w:rPr>
              <w:t>Dergisi</w:t>
            </w:r>
            <w:proofErr w:type="spellEnd"/>
            <w:r w:rsidRPr="003B182E">
              <w:rPr>
                <w:rFonts w:ascii="Verdana" w:hAnsi="Verdana" w:cs="Arial"/>
                <w:b/>
                <w:color w:val="000000"/>
                <w:sz w:val="20"/>
                <w:szCs w:val="20"/>
              </w:rPr>
              <w:t>,</w:t>
            </w:r>
            <w:r w:rsidRPr="00253E88">
              <w:rPr>
                <w:rFonts w:ascii="Verdana" w:hAnsi="Verdana" w:cs="Arial"/>
                <w:color w:val="000000"/>
                <w:sz w:val="20"/>
                <w:szCs w:val="20"/>
              </w:rPr>
              <w:t xml:space="preserve"> Yıl:14, Sayı:38, </w:t>
            </w:r>
            <w:proofErr w:type="spellStart"/>
            <w:r w:rsidRPr="00253E88">
              <w:rPr>
                <w:rFonts w:ascii="Verdana" w:hAnsi="Verdana" w:cs="Arial"/>
                <w:color w:val="000000"/>
                <w:sz w:val="20"/>
                <w:szCs w:val="20"/>
              </w:rPr>
              <w:t>Temmuz</w:t>
            </w:r>
            <w:proofErr w:type="spellEnd"/>
            <w:r w:rsidRPr="00253E88">
              <w:rPr>
                <w:rFonts w:ascii="Verdana" w:hAnsi="Verdana" w:cs="Arial"/>
                <w:color w:val="000000"/>
                <w:sz w:val="20"/>
                <w:szCs w:val="20"/>
              </w:rPr>
              <w:t xml:space="preserve"> 2014, ss.34-35.</w:t>
            </w:r>
          </w:p>
        </w:tc>
      </w:tr>
      <w:tr w:rsidR="00026A9E" w14:paraId="57E85809" w14:textId="77777777" w:rsidTr="00026A9E">
        <w:tc>
          <w:tcPr>
            <w:tcW w:w="2376" w:type="dxa"/>
          </w:tcPr>
          <w:p w14:paraId="18CE3BD4" w14:textId="77777777" w:rsidR="00026A9E" w:rsidRDefault="00026A9E" w:rsidP="00026A9E">
            <w:pPr>
              <w:pStyle w:val="GvdeMetni"/>
              <w:spacing w:before="1"/>
              <w:rPr>
                <w:bCs w:val="0"/>
                <w:sz w:val="24"/>
              </w:rPr>
            </w:pPr>
          </w:p>
        </w:tc>
        <w:tc>
          <w:tcPr>
            <w:tcW w:w="7954" w:type="dxa"/>
          </w:tcPr>
          <w:p w14:paraId="65A349C8" w14:textId="77777777" w:rsidR="00260C6E" w:rsidRPr="003B182E" w:rsidRDefault="00260C6E" w:rsidP="00260C6E">
            <w:pPr>
              <w:spacing w:line="360" w:lineRule="auto"/>
              <w:jc w:val="both"/>
              <w:rPr>
                <w:rFonts w:ascii="Verdana" w:hAnsi="Verdana" w:cs="Arial"/>
                <w:sz w:val="20"/>
                <w:szCs w:val="20"/>
              </w:rPr>
            </w:pPr>
            <w:r w:rsidRPr="00253E88">
              <w:rPr>
                <w:rFonts w:ascii="Verdana" w:hAnsi="Verdana" w:cs="Arial"/>
                <w:sz w:val="20"/>
                <w:szCs w:val="20"/>
              </w:rPr>
              <w:t xml:space="preserve">III. </w:t>
            </w:r>
            <w:proofErr w:type="spellStart"/>
            <w:r w:rsidRPr="00253E88">
              <w:rPr>
                <w:rFonts w:ascii="Verdana" w:hAnsi="Verdana" w:cs="Arial"/>
                <w:sz w:val="20"/>
                <w:szCs w:val="20"/>
              </w:rPr>
              <w:t>Türkiye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Sektörel</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Muhasebe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Uygulamaları</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Sempozyumu</w:t>
            </w:r>
            <w:proofErr w:type="spellEnd"/>
            <w:r w:rsidRPr="00253E88">
              <w:rPr>
                <w:rFonts w:ascii="Verdana" w:hAnsi="Verdana" w:cs="Arial"/>
                <w:sz w:val="20"/>
                <w:szCs w:val="20"/>
              </w:rPr>
              <w:t>, “</w:t>
            </w:r>
            <w:proofErr w:type="spellStart"/>
            <w:r w:rsidRPr="00253E88">
              <w:rPr>
                <w:rFonts w:ascii="Verdana" w:hAnsi="Verdana" w:cs="Arial"/>
                <w:sz w:val="20"/>
                <w:szCs w:val="20"/>
              </w:rPr>
              <w:t>Sağlık</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Sektöründe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KOBİ’lerin</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Muhasebe-Denetim</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Uygulamaları</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ve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Halka</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Açılmaları</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KOBİ’lerin</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Muhasebe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Denetimi</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Uygulamaları</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ve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Halka</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Açılmaları</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Bildiri</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Sunumu</w:t>
            </w:r>
            <w:proofErr w:type="spellEnd"/>
            <w:r w:rsidRPr="00253E88">
              <w:rPr>
                <w:rFonts w:ascii="Verdana" w:hAnsi="Verdana" w:cs="Arial"/>
                <w:sz w:val="20"/>
                <w:szCs w:val="20"/>
              </w:rPr>
              <w:t xml:space="preserve">, </w:t>
            </w:r>
            <w:proofErr w:type="spellStart"/>
            <w:r w:rsidRPr="00253E88">
              <w:rPr>
                <w:rFonts w:ascii="Verdana" w:hAnsi="Verdana" w:cs="Arial"/>
                <w:sz w:val="20"/>
                <w:szCs w:val="20"/>
                <w:u w:val="single"/>
              </w:rPr>
              <w:t>Sempozyum</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Kitabı</w:t>
            </w:r>
            <w:proofErr w:type="spellEnd"/>
            <w:r w:rsidRPr="00253E88">
              <w:rPr>
                <w:rFonts w:ascii="Verdana" w:hAnsi="Verdana" w:cs="Arial"/>
                <w:sz w:val="20"/>
                <w:szCs w:val="20"/>
              </w:rPr>
              <w:t xml:space="preserve">, </w:t>
            </w:r>
            <w:r w:rsidRPr="00253E88">
              <w:rPr>
                <w:rFonts w:ascii="Verdana" w:hAnsi="Verdana" w:cs="Arial"/>
                <w:sz w:val="20"/>
                <w:szCs w:val="20"/>
                <w:u w:val="single"/>
              </w:rPr>
              <w:t xml:space="preserve">Kayseri SMMM </w:t>
            </w:r>
            <w:proofErr w:type="spellStart"/>
            <w:r w:rsidRPr="00253E88">
              <w:rPr>
                <w:rFonts w:ascii="Verdana" w:hAnsi="Verdana" w:cs="Arial"/>
                <w:sz w:val="20"/>
                <w:szCs w:val="20"/>
                <w:u w:val="single"/>
              </w:rPr>
              <w:t>Odası</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Yayını</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Yayın</w:t>
            </w:r>
            <w:proofErr w:type="spellEnd"/>
            <w:r w:rsidRPr="00253E88">
              <w:rPr>
                <w:rFonts w:ascii="Verdana" w:hAnsi="Verdana" w:cs="Arial"/>
                <w:sz w:val="20"/>
                <w:szCs w:val="20"/>
              </w:rPr>
              <w:t xml:space="preserve"> No:</w:t>
            </w:r>
            <w:r>
              <w:rPr>
                <w:rFonts w:ascii="Verdana" w:hAnsi="Verdana" w:cs="Arial"/>
                <w:sz w:val="20"/>
                <w:szCs w:val="20"/>
              </w:rPr>
              <w:t xml:space="preserve">11, 212-222 pp. Kayseri, Nisan </w:t>
            </w:r>
            <w:r w:rsidRPr="00253E88">
              <w:rPr>
                <w:rFonts w:ascii="Verdana" w:hAnsi="Verdana" w:cs="Arial"/>
                <w:sz w:val="20"/>
                <w:szCs w:val="20"/>
              </w:rPr>
              <w:t>2013.</w:t>
            </w:r>
          </w:p>
          <w:p w14:paraId="3AD9FDBF" w14:textId="6A19915D" w:rsidR="00026A9E" w:rsidRPr="00026A9E" w:rsidRDefault="00026A9E" w:rsidP="00260C6E">
            <w:pPr>
              <w:spacing w:line="360" w:lineRule="auto"/>
              <w:jc w:val="both"/>
              <w:rPr>
                <w:rFonts w:ascii="Verdana" w:hAnsi="Verdana" w:cs="Arial"/>
                <w:sz w:val="20"/>
                <w:szCs w:val="20"/>
              </w:rPr>
            </w:pPr>
          </w:p>
        </w:tc>
      </w:tr>
      <w:tr w:rsidR="00026A9E" w14:paraId="3DB61E91" w14:textId="77777777" w:rsidTr="00026A9E">
        <w:tc>
          <w:tcPr>
            <w:tcW w:w="2376" w:type="dxa"/>
          </w:tcPr>
          <w:p w14:paraId="0E830DB5" w14:textId="77777777" w:rsidR="00026A9E" w:rsidRDefault="00026A9E" w:rsidP="00026A9E">
            <w:pPr>
              <w:pStyle w:val="GvdeMetni"/>
              <w:spacing w:before="1"/>
              <w:rPr>
                <w:bCs w:val="0"/>
                <w:sz w:val="24"/>
              </w:rPr>
            </w:pPr>
          </w:p>
        </w:tc>
        <w:tc>
          <w:tcPr>
            <w:tcW w:w="7954" w:type="dxa"/>
          </w:tcPr>
          <w:p w14:paraId="278E8251" w14:textId="77777777" w:rsidR="00260C6E" w:rsidRPr="00253E88" w:rsidRDefault="00260C6E" w:rsidP="00260C6E">
            <w:pPr>
              <w:spacing w:line="360" w:lineRule="auto"/>
              <w:jc w:val="both"/>
              <w:rPr>
                <w:rFonts w:ascii="Verdana" w:hAnsi="Verdana" w:cs="Arial"/>
                <w:sz w:val="20"/>
                <w:szCs w:val="20"/>
              </w:rPr>
            </w:pPr>
            <w:r w:rsidRPr="00253E88">
              <w:rPr>
                <w:rFonts w:ascii="Verdana" w:hAnsi="Verdana" w:cs="Arial"/>
                <w:sz w:val="20"/>
                <w:szCs w:val="20"/>
              </w:rPr>
              <w:t xml:space="preserve">VIII. </w:t>
            </w:r>
            <w:proofErr w:type="spellStart"/>
            <w:r w:rsidRPr="00253E88">
              <w:rPr>
                <w:rFonts w:ascii="Verdana" w:hAnsi="Verdana" w:cs="Arial"/>
                <w:sz w:val="20"/>
                <w:szCs w:val="20"/>
              </w:rPr>
              <w:t>Muhasebe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ve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Vergi</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Mevzuatı</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Sempozyumu</w:t>
            </w:r>
            <w:proofErr w:type="spellEnd"/>
            <w:r w:rsidRPr="00253E88">
              <w:rPr>
                <w:rFonts w:ascii="Verdana" w:hAnsi="Verdana" w:cs="Arial"/>
                <w:sz w:val="20"/>
                <w:szCs w:val="20"/>
              </w:rPr>
              <w:t xml:space="preserve">, Ankara SMMM </w:t>
            </w:r>
            <w:proofErr w:type="spellStart"/>
            <w:r w:rsidRPr="00253E88">
              <w:rPr>
                <w:rFonts w:ascii="Verdana" w:hAnsi="Verdana" w:cs="Arial"/>
                <w:sz w:val="20"/>
                <w:szCs w:val="20"/>
              </w:rPr>
              <w:t>Odası</w:t>
            </w:r>
            <w:proofErr w:type="spellEnd"/>
            <w:r w:rsidRPr="00253E88">
              <w:rPr>
                <w:rFonts w:ascii="Verdana" w:hAnsi="Verdana" w:cs="Arial"/>
                <w:sz w:val="20"/>
                <w:szCs w:val="20"/>
              </w:rPr>
              <w:t xml:space="preserve">, Panel </w:t>
            </w:r>
            <w:proofErr w:type="spellStart"/>
            <w:r w:rsidRPr="00253E88">
              <w:rPr>
                <w:rFonts w:ascii="Verdana" w:hAnsi="Verdana" w:cs="Arial"/>
                <w:sz w:val="20"/>
                <w:szCs w:val="20"/>
              </w:rPr>
              <w:t>Konuşması</w:t>
            </w:r>
            <w:proofErr w:type="spellEnd"/>
            <w:r w:rsidRPr="00253E88">
              <w:rPr>
                <w:rFonts w:ascii="Verdana" w:hAnsi="Verdana" w:cs="Arial"/>
                <w:sz w:val="20"/>
                <w:szCs w:val="20"/>
              </w:rPr>
              <w:t xml:space="preserve">, </w:t>
            </w:r>
            <w:proofErr w:type="spellStart"/>
            <w:r w:rsidRPr="00253E88">
              <w:rPr>
                <w:rFonts w:ascii="Verdana" w:hAnsi="Verdana" w:cs="Arial"/>
                <w:sz w:val="20"/>
                <w:szCs w:val="20"/>
                <w:u w:val="single"/>
              </w:rPr>
              <w:t>Sempozyum</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Kitabı</w:t>
            </w:r>
            <w:proofErr w:type="spellEnd"/>
            <w:r w:rsidRPr="00253E88">
              <w:rPr>
                <w:rFonts w:ascii="Verdana" w:hAnsi="Verdana" w:cs="Arial"/>
                <w:sz w:val="20"/>
                <w:szCs w:val="20"/>
              </w:rPr>
              <w:t xml:space="preserve">, </w:t>
            </w:r>
            <w:r w:rsidRPr="00253E88">
              <w:rPr>
                <w:rFonts w:ascii="Verdana" w:hAnsi="Verdana" w:cs="Arial"/>
                <w:sz w:val="20"/>
                <w:szCs w:val="20"/>
                <w:u w:val="single"/>
              </w:rPr>
              <w:t xml:space="preserve">Ankara </w:t>
            </w:r>
            <w:proofErr w:type="spellStart"/>
            <w:r w:rsidRPr="00253E88">
              <w:rPr>
                <w:rFonts w:ascii="Verdana" w:hAnsi="Verdana" w:cs="Arial"/>
                <w:sz w:val="20"/>
                <w:szCs w:val="20"/>
                <w:u w:val="single"/>
              </w:rPr>
              <w:t>Serbest</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Muhasebeci</w:t>
            </w:r>
            <w:proofErr w:type="spellEnd"/>
            <w:r w:rsidRPr="00253E88">
              <w:rPr>
                <w:rFonts w:ascii="Verdana" w:hAnsi="Verdana" w:cs="Arial"/>
                <w:sz w:val="20"/>
                <w:szCs w:val="20"/>
                <w:u w:val="single"/>
              </w:rPr>
              <w:t xml:space="preserve"> Mali </w:t>
            </w:r>
            <w:proofErr w:type="spellStart"/>
            <w:r w:rsidRPr="00253E88">
              <w:rPr>
                <w:rFonts w:ascii="Verdana" w:hAnsi="Verdana" w:cs="Arial"/>
                <w:sz w:val="20"/>
                <w:szCs w:val="20"/>
                <w:u w:val="single"/>
              </w:rPr>
              <w:t>Müşavirler</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Odası</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Yayını</w:t>
            </w:r>
            <w:proofErr w:type="spellEnd"/>
            <w:r w:rsidRPr="00253E88">
              <w:rPr>
                <w:rFonts w:ascii="Verdana" w:hAnsi="Verdana" w:cs="Arial"/>
                <w:sz w:val="20"/>
                <w:szCs w:val="20"/>
                <w:u w:val="single"/>
              </w:rPr>
              <w:t>,</w:t>
            </w:r>
            <w:r w:rsidRPr="00253E88">
              <w:rPr>
                <w:rFonts w:ascii="Verdana" w:hAnsi="Verdana" w:cs="Arial"/>
                <w:sz w:val="20"/>
                <w:szCs w:val="20"/>
              </w:rPr>
              <w:t xml:space="preserve"> pp. </w:t>
            </w:r>
            <w:proofErr w:type="spellStart"/>
            <w:r w:rsidRPr="00253E88">
              <w:rPr>
                <w:rFonts w:ascii="Verdana" w:hAnsi="Verdana" w:cs="Arial"/>
                <w:sz w:val="20"/>
                <w:szCs w:val="20"/>
              </w:rPr>
              <w:t>Kıbrıs</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Kasım</w:t>
            </w:r>
            <w:proofErr w:type="spellEnd"/>
            <w:r w:rsidRPr="00253E88">
              <w:rPr>
                <w:rFonts w:ascii="Verdana" w:hAnsi="Verdana" w:cs="Arial"/>
                <w:sz w:val="20"/>
                <w:szCs w:val="20"/>
              </w:rPr>
              <w:t xml:space="preserve"> 2012.</w:t>
            </w:r>
          </w:p>
          <w:p w14:paraId="54B1A28F" w14:textId="77777777" w:rsidR="00026A9E" w:rsidRPr="00026A9E" w:rsidRDefault="00026A9E" w:rsidP="00026A9E">
            <w:pPr>
              <w:spacing w:line="360" w:lineRule="auto"/>
              <w:jc w:val="both"/>
              <w:rPr>
                <w:rFonts w:ascii="Verdana" w:hAnsi="Verdana" w:cs="Arial"/>
                <w:sz w:val="20"/>
                <w:szCs w:val="20"/>
              </w:rPr>
            </w:pPr>
          </w:p>
        </w:tc>
      </w:tr>
      <w:tr w:rsidR="00026A9E" w14:paraId="7117A3B1" w14:textId="77777777" w:rsidTr="00026A9E">
        <w:tc>
          <w:tcPr>
            <w:tcW w:w="2376" w:type="dxa"/>
          </w:tcPr>
          <w:p w14:paraId="06CCBAAC" w14:textId="77777777" w:rsidR="00026A9E" w:rsidRDefault="00026A9E" w:rsidP="00026A9E">
            <w:pPr>
              <w:pStyle w:val="GvdeMetni"/>
              <w:spacing w:before="1"/>
              <w:rPr>
                <w:bCs w:val="0"/>
                <w:sz w:val="24"/>
              </w:rPr>
            </w:pPr>
          </w:p>
        </w:tc>
        <w:tc>
          <w:tcPr>
            <w:tcW w:w="7954" w:type="dxa"/>
          </w:tcPr>
          <w:p w14:paraId="6971F613" w14:textId="77777777" w:rsidR="00260C6E" w:rsidRPr="00253E88" w:rsidRDefault="00260C6E" w:rsidP="00260C6E">
            <w:pPr>
              <w:spacing w:line="360" w:lineRule="auto"/>
              <w:jc w:val="both"/>
              <w:rPr>
                <w:rFonts w:ascii="Verdana" w:hAnsi="Verdana" w:cs="Arial"/>
                <w:color w:val="000000"/>
                <w:sz w:val="20"/>
                <w:szCs w:val="20"/>
              </w:rPr>
            </w:pPr>
            <w:r w:rsidRPr="00253E88">
              <w:rPr>
                <w:rFonts w:ascii="Verdana" w:hAnsi="Verdana" w:cs="Arial"/>
                <w:color w:val="000000"/>
                <w:sz w:val="20"/>
                <w:szCs w:val="20"/>
              </w:rPr>
              <w:t>“</w:t>
            </w:r>
            <w:proofErr w:type="spellStart"/>
            <w:r w:rsidRPr="00253E88">
              <w:rPr>
                <w:rFonts w:ascii="Verdana" w:hAnsi="Verdana" w:cs="Arial"/>
                <w:color w:val="000000"/>
                <w:sz w:val="20"/>
                <w:szCs w:val="20"/>
              </w:rPr>
              <w:t>Muhasebe</w:t>
            </w:r>
            <w:proofErr w:type="spellEnd"/>
            <w:r w:rsidRPr="00253E88">
              <w:rPr>
                <w:rFonts w:ascii="Verdana" w:hAnsi="Verdana" w:cs="Arial"/>
                <w:color w:val="000000"/>
                <w:sz w:val="20"/>
                <w:szCs w:val="20"/>
              </w:rPr>
              <w:t xml:space="preserve"> </w:t>
            </w:r>
            <w:proofErr w:type="spellStart"/>
            <w:r w:rsidRPr="00253E88">
              <w:rPr>
                <w:rFonts w:ascii="Verdana" w:hAnsi="Verdana" w:cs="Arial"/>
                <w:color w:val="000000"/>
                <w:sz w:val="20"/>
                <w:szCs w:val="20"/>
              </w:rPr>
              <w:t>Mesleğinde</w:t>
            </w:r>
            <w:proofErr w:type="spellEnd"/>
            <w:r w:rsidRPr="00253E88">
              <w:rPr>
                <w:rFonts w:ascii="Verdana" w:hAnsi="Verdana" w:cs="Arial"/>
                <w:color w:val="000000"/>
                <w:sz w:val="20"/>
                <w:szCs w:val="20"/>
              </w:rPr>
              <w:t xml:space="preserve"> </w:t>
            </w:r>
            <w:proofErr w:type="spellStart"/>
            <w:r w:rsidRPr="00253E88">
              <w:rPr>
                <w:rFonts w:ascii="Verdana" w:hAnsi="Verdana" w:cs="Arial"/>
                <w:color w:val="000000"/>
                <w:sz w:val="20"/>
                <w:szCs w:val="20"/>
              </w:rPr>
              <w:t>Açılım</w:t>
            </w:r>
            <w:proofErr w:type="spellEnd"/>
            <w:r w:rsidRPr="00253E88">
              <w:rPr>
                <w:rFonts w:ascii="Verdana" w:hAnsi="Verdana" w:cs="Arial"/>
                <w:color w:val="000000"/>
                <w:sz w:val="20"/>
                <w:szCs w:val="20"/>
              </w:rPr>
              <w:t xml:space="preserve"> </w:t>
            </w:r>
            <w:proofErr w:type="spellStart"/>
            <w:r w:rsidRPr="00253E88">
              <w:rPr>
                <w:rFonts w:ascii="Verdana" w:hAnsi="Verdana" w:cs="Arial"/>
                <w:color w:val="000000"/>
                <w:sz w:val="20"/>
                <w:szCs w:val="20"/>
              </w:rPr>
              <w:t>ve</w:t>
            </w:r>
            <w:proofErr w:type="spellEnd"/>
            <w:r w:rsidRPr="00253E88">
              <w:rPr>
                <w:rFonts w:ascii="Verdana" w:hAnsi="Verdana" w:cs="Arial"/>
                <w:color w:val="000000"/>
                <w:sz w:val="20"/>
                <w:szCs w:val="20"/>
              </w:rPr>
              <w:t xml:space="preserve"> Yeni </w:t>
            </w:r>
            <w:proofErr w:type="spellStart"/>
            <w:r w:rsidRPr="00253E88">
              <w:rPr>
                <w:rFonts w:ascii="Verdana" w:hAnsi="Verdana" w:cs="Arial"/>
                <w:color w:val="000000"/>
                <w:sz w:val="20"/>
                <w:szCs w:val="20"/>
              </w:rPr>
              <w:t>Ufuklar</w:t>
            </w:r>
            <w:proofErr w:type="spellEnd"/>
            <w:r w:rsidRPr="00253E88">
              <w:rPr>
                <w:rFonts w:ascii="Verdana" w:hAnsi="Verdana" w:cs="Arial"/>
                <w:color w:val="000000"/>
                <w:sz w:val="20"/>
                <w:szCs w:val="20"/>
              </w:rPr>
              <w:t>:</w:t>
            </w:r>
            <w:r>
              <w:rPr>
                <w:rFonts w:ascii="Verdana" w:hAnsi="Verdana" w:cs="Arial"/>
                <w:color w:val="000000"/>
                <w:sz w:val="20"/>
                <w:szCs w:val="20"/>
              </w:rPr>
              <w:t xml:space="preserve"> </w:t>
            </w:r>
            <w:proofErr w:type="spellStart"/>
            <w:r w:rsidRPr="00253E88">
              <w:rPr>
                <w:rFonts w:ascii="Verdana" w:hAnsi="Verdana" w:cs="Arial"/>
                <w:color w:val="000000"/>
                <w:sz w:val="20"/>
                <w:szCs w:val="20"/>
              </w:rPr>
              <w:t>Uzmanlaşma</w:t>
            </w:r>
            <w:proofErr w:type="spellEnd"/>
            <w:r w:rsidRPr="00253E88">
              <w:rPr>
                <w:rFonts w:ascii="Verdana" w:hAnsi="Verdana" w:cs="Arial"/>
                <w:color w:val="000000"/>
                <w:sz w:val="20"/>
                <w:szCs w:val="20"/>
              </w:rPr>
              <w:t xml:space="preserve"> (I), ASMMMO, </w:t>
            </w:r>
            <w:proofErr w:type="spellStart"/>
            <w:r w:rsidRPr="00253E88">
              <w:rPr>
                <w:rFonts w:ascii="Verdana" w:hAnsi="Verdana" w:cs="Arial"/>
                <w:color w:val="000000"/>
                <w:sz w:val="20"/>
                <w:szCs w:val="20"/>
                <w:u w:val="single"/>
              </w:rPr>
              <w:t>Bülten</w:t>
            </w:r>
            <w:proofErr w:type="spellEnd"/>
            <w:r w:rsidRPr="00253E88">
              <w:rPr>
                <w:rFonts w:ascii="Verdana" w:hAnsi="Verdana" w:cs="Arial"/>
                <w:color w:val="000000"/>
                <w:sz w:val="20"/>
                <w:szCs w:val="20"/>
                <w:u w:val="single"/>
              </w:rPr>
              <w:t xml:space="preserve"> </w:t>
            </w:r>
            <w:proofErr w:type="spellStart"/>
            <w:r w:rsidRPr="00253E88">
              <w:rPr>
                <w:rFonts w:ascii="Verdana" w:hAnsi="Verdana" w:cs="Arial"/>
                <w:color w:val="000000"/>
                <w:sz w:val="20"/>
                <w:szCs w:val="20"/>
                <w:u w:val="single"/>
              </w:rPr>
              <w:t>Dergisi</w:t>
            </w:r>
            <w:proofErr w:type="spellEnd"/>
            <w:r w:rsidRPr="00253E88">
              <w:rPr>
                <w:rFonts w:ascii="Verdana" w:hAnsi="Verdana" w:cs="Arial"/>
                <w:color w:val="000000"/>
                <w:sz w:val="20"/>
                <w:szCs w:val="20"/>
                <w:u w:val="single"/>
              </w:rPr>
              <w:t>,</w:t>
            </w:r>
            <w:r w:rsidRPr="00253E88">
              <w:rPr>
                <w:rFonts w:ascii="Verdana" w:hAnsi="Verdana" w:cs="Arial"/>
                <w:color w:val="000000"/>
                <w:sz w:val="20"/>
                <w:szCs w:val="20"/>
              </w:rPr>
              <w:t xml:space="preserve"> </w:t>
            </w:r>
            <w:proofErr w:type="gramStart"/>
            <w:r w:rsidRPr="00253E88">
              <w:rPr>
                <w:rFonts w:ascii="Verdana" w:hAnsi="Verdana" w:cs="Arial"/>
                <w:b/>
                <w:color w:val="000000"/>
                <w:sz w:val="20"/>
                <w:szCs w:val="20"/>
              </w:rPr>
              <w:t>( ISSN</w:t>
            </w:r>
            <w:proofErr w:type="gramEnd"/>
            <w:r w:rsidRPr="00253E88">
              <w:rPr>
                <w:rFonts w:ascii="Verdana" w:hAnsi="Verdana" w:cs="Arial"/>
                <w:b/>
                <w:color w:val="000000"/>
                <w:sz w:val="20"/>
                <w:szCs w:val="20"/>
              </w:rPr>
              <w:t>:1307-7554)</w:t>
            </w:r>
            <w:r w:rsidRPr="00253E88">
              <w:rPr>
                <w:rFonts w:ascii="Verdana" w:hAnsi="Verdana" w:cs="Arial"/>
                <w:color w:val="000000"/>
                <w:sz w:val="20"/>
                <w:szCs w:val="20"/>
              </w:rPr>
              <w:t xml:space="preserve">  </w:t>
            </w:r>
            <w:bookmarkStart w:id="2" w:name="OLE_LINK16"/>
            <w:bookmarkStart w:id="3" w:name="OLE_LINK17"/>
            <w:r w:rsidRPr="00253E88">
              <w:rPr>
                <w:rFonts w:ascii="Verdana" w:hAnsi="Verdana" w:cs="Arial"/>
                <w:sz w:val="20"/>
                <w:szCs w:val="20"/>
                <w:u w:val="single"/>
              </w:rPr>
              <w:t xml:space="preserve">Ankara </w:t>
            </w:r>
            <w:proofErr w:type="spellStart"/>
            <w:r w:rsidRPr="00253E88">
              <w:rPr>
                <w:rFonts w:ascii="Verdana" w:hAnsi="Verdana" w:cs="Arial"/>
                <w:sz w:val="20"/>
                <w:szCs w:val="20"/>
                <w:u w:val="single"/>
              </w:rPr>
              <w:t>Serbest</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Muhasebeci</w:t>
            </w:r>
            <w:proofErr w:type="spellEnd"/>
            <w:r w:rsidRPr="00253E88">
              <w:rPr>
                <w:rFonts w:ascii="Verdana" w:hAnsi="Verdana" w:cs="Arial"/>
                <w:sz w:val="20"/>
                <w:szCs w:val="20"/>
                <w:u w:val="single"/>
              </w:rPr>
              <w:t xml:space="preserve"> Mali </w:t>
            </w:r>
            <w:proofErr w:type="spellStart"/>
            <w:r w:rsidRPr="00253E88">
              <w:rPr>
                <w:rFonts w:ascii="Verdana" w:hAnsi="Verdana" w:cs="Arial"/>
                <w:sz w:val="20"/>
                <w:szCs w:val="20"/>
                <w:u w:val="single"/>
              </w:rPr>
              <w:t>Müşavirler</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Odası</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Yayını</w:t>
            </w:r>
            <w:bookmarkEnd w:id="2"/>
            <w:bookmarkEnd w:id="3"/>
            <w:proofErr w:type="spellEnd"/>
            <w:r w:rsidRPr="00253E88">
              <w:rPr>
                <w:rFonts w:ascii="Verdana" w:hAnsi="Verdana" w:cs="Arial"/>
                <w:sz w:val="20"/>
                <w:szCs w:val="20"/>
              </w:rPr>
              <w:t>,</w:t>
            </w:r>
            <w:r w:rsidRPr="00253E88">
              <w:rPr>
                <w:rFonts w:ascii="Verdana" w:hAnsi="Verdana" w:cs="Arial"/>
                <w:color w:val="000000"/>
                <w:sz w:val="20"/>
                <w:szCs w:val="20"/>
              </w:rPr>
              <w:t xml:space="preserve"> Yıl:20, Sayı:190 29-31 pp., Ankara, </w:t>
            </w:r>
            <w:proofErr w:type="spellStart"/>
            <w:r w:rsidRPr="00253E88">
              <w:rPr>
                <w:rFonts w:ascii="Verdana" w:hAnsi="Verdana" w:cs="Arial"/>
                <w:color w:val="000000"/>
                <w:sz w:val="20"/>
                <w:szCs w:val="20"/>
              </w:rPr>
              <w:t>Mayıs-Haziran</w:t>
            </w:r>
            <w:proofErr w:type="spellEnd"/>
            <w:r w:rsidRPr="00253E88">
              <w:rPr>
                <w:rFonts w:ascii="Verdana" w:hAnsi="Verdana" w:cs="Arial"/>
                <w:color w:val="000000"/>
                <w:sz w:val="20"/>
                <w:szCs w:val="20"/>
              </w:rPr>
              <w:t xml:space="preserve"> 2010, </w:t>
            </w:r>
          </w:p>
          <w:p w14:paraId="772211F4" w14:textId="2804350A" w:rsidR="00026A9E" w:rsidRPr="00026A9E" w:rsidRDefault="00026A9E" w:rsidP="00026A9E">
            <w:pPr>
              <w:spacing w:line="360" w:lineRule="auto"/>
              <w:jc w:val="both"/>
              <w:rPr>
                <w:rFonts w:ascii="Verdana" w:hAnsi="Verdana" w:cs="Arial"/>
                <w:sz w:val="20"/>
                <w:szCs w:val="20"/>
              </w:rPr>
            </w:pPr>
          </w:p>
        </w:tc>
      </w:tr>
      <w:tr w:rsidR="00026A9E" w14:paraId="023A8CD7" w14:textId="77777777" w:rsidTr="00026A9E">
        <w:tc>
          <w:tcPr>
            <w:tcW w:w="2376" w:type="dxa"/>
          </w:tcPr>
          <w:p w14:paraId="05A900DE" w14:textId="77777777" w:rsidR="00026A9E" w:rsidRDefault="00026A9E" w:rsidP="00026A9E">
            <w:pPr>
              <w:pStyle w:val="GvdeMetni"/>
              <w:spacing w:before="1"/>
              <w:rPr>
                <w:bCs w:val="0"/>
                <w:sz w:val="24"/>
              </w:rPr>
            </w:pPr>
          </w:p>
        </w:tc>
        <w:tc>
          <w:tcPr>
            <w:tcW w:w="7954" w:type="dxa"/>
          </w:tcPr>
          <w:p w14:paraId="3E499933" w14:textId="77777777" w:rsidR="00260C6E" w:rsidRPr="00253E88" w:rsidRDefault="00260C6E" w:rsidP="00260C6E">
            <w:pPr>
              <w:spacing w:line="360" w:lineRule="auto"/>
              <w:jc w:val="both"/>
              <w:rPr>
                <w:rFonts w:ascii="Verdana" w:hAnsi="Verdana" w:cs="Arial"/>
                <w:sz w:val="20"/>
                <w:szCs w:val="20"/>
              </w:rPr>
            </w:pPr>
            <w:proofErr w:type="gramStart"/>
            <w:r w:rsidRPr="00253E88">
              <w:rPr>
                <w:rFonts w:ascii="Verdana" w:hAnsi="Verdana" w:cs="Arial"/>
                <w:b/>
                <w:sz w:val="20"/>
                <w:szCs w:val="20"/>
              </w:rPr>
              <w:t>.</w:t>
            </w:r>
            <w:r w:rsidRPr="00253E88">
              <w:rPr>
                <w:rFonts w:ascii="Verdana" w:hAnsi="Verdana" w:cs="Arial"/>
                <w:sz w:val="20"/>
                <w:szCs w:val="20"/>
              </w:rPr>
              <w:t>“</w:t>
            </w:r>
            <w:proofErr w:type="spellStart"/>
            <w:proofErr w:type="gramEnd"/>
            <w:r w:rsidRPr="00253E88">
              <w:rPr>
                <w:rFonts w:ascii="Verdana" w:hAnsi="Verdana" w:cs="Arial"/>
                <w:sz w:val="20"/>
                <w:szCs w:val="20"/>
              </w:rPr>
              <w:t>Uluslararası</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Muhasebe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Standartları</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Kapsamında</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Hasılat</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Kavramı</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ve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Hasılatın</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Ölçümü</w:t>
            </w:r>
            <w:proofErr w:type="spellEnd"/>
            <w:r w:rsidRPr="00253E88">
              <w:rPr>
                <w:rFonts w:ascii="Verdana" w:hAnsi="Verdana" w:cs="Arial"/>
                <w:sz w:val="20"/>
                <w:szCs w:val="20"/>
              </w:rPr>
              <w:t xml:space="preserve">”, </w:t>
            </w:r>
            <w:proofErr w:type="spellStart"/>
            <w:r w:rsidRPr="00253E88">
              <w:rPr>
                <w:rFonts w:ascii="Verdana" w:hAnsi="Verdana" w:cs="Arial"/>
                <w:sz w:val="20"/>
                <w:szCs w:val="20"/>
                <w:u w:val="single"/>
              </w:rPr>
              <w:t>Bülten</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Dergisi</w:t>
            </w:r>
            <w:proofErr w:type="spellEnd"/>
            <w:r w:rsidRPr="00253E88">
              <w:rPr>
                <w:rFonts w:ascii="Verdana" w:hAnsi="Verdana" w:cs="Arial"/>
                <w:sz w:val="20"/>
                <w:szCs w:val="20"/>
              </w:rPr>
              <w:t xml:space="preserve"> </w:t>
            </w:r>
            <w:r w:rsidRPr="00253E88">
              <w:rPr>
                <w:rFonts w:ascii="Verdana" w:hAnsi="Verdana" w:cs="Arial"/>
                <w:b/>
                <w:sz w:val="20"/>
                <w:szCs w:val="20"/>
              </w:rPr>
              <w:t>(ISSN:1307-7554)</w:t>
            </w:r>
            <w:r w:rsidRPr="00253E88">
              <w:rPr>
                <w:rFonts w:ascii="Verdana" w:hAnsi="Verdana" w:cs="Arial"/>
                <w:sz w:val="20"/>
                <w:szCs w:val="20"/>
              </w:rPr>
              <w:t xml:space="preserve">, </w:t>
            </w:r>
            <w:bookmarkStart w:id="4" w:name="OLE_LINK3"/>
            <w:bookmarkStart w:id="5" w:name="OLE_LINK4"/>
            <w:r w:rsidRPr="00253E88">
              <w:rPr>
                <w:rFonts w:ascii="Verdana" w:hAnsi="Verdana" w:cs="Arial"/>
                <w:sz w:val="20"/>
                <w:szCs w:val="20"/>
                <w:u w:val="single"/>
              </w:rPr>
              <w:t xml:space="preserve">Ankara </w:t>
            </w:r>
            <w:proofErr w:type="spellStart"/>
            <w:r w:rsidRPr="00253E88">
              <w:rPr>
                <w:rFonts w:ascii="Verdana" w:hAnsi="Verdana" w:cs="Arial"/>
                <w:sz w:val="20"/>
                <w:szCs w:val="20"/>
                <w:u w:val="single"/>
              </w:rPr>
              <w:t>Serbest</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Muhasebeci</w:t>
            </w:r>
            <w:proofErr w:type="spellEnd"/>
            <w:r w:rsidRPr="00253E88">
              <w:rPr>
                <w:rFonts w:ascii="Verdana" w:hAnsi="Verdana" w:cs="Arial"/>
                <w:sz w:val="20"/>
                <w:szCs w:val="20"/>
                <w:u w:val="single"/>
              </w:rPr>
              <w:t xml:space="preserve"> Mali </w:t>
            </w:r>
            <w:proofErr w:type="spellStart"/>
            <w:r w:rsidRPr="00253E88">
              <w:rPr>
                <w:rFonts w:ascii="Verdana" w:hAnsi="Verdana" w:cs="Arial"/>
                <w:sz w:val="20"/>
                <w:szCs w:val="20"/>
                <w:u w:val="single"/>
              </w:rPr>
              <w:t>Müşavirler</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Odası</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Yayını</w:t>
            </w:r>
            <w:proofErr w:type="spellEnd"/>
            <w:r w:rsidRPr="00253E88">
              <w:rPr>
                <w:rFonts w:ascii="Verdana" w:hAnsi="Verdana" w:cs="Arial"/>
                <w:sz w:val="20"/>
                <w:szCs w:val="20"/>
              </w:rPr>
              <w:t>,</w:t>
            </w:r>
            <w:bookmarkEnd w:id="4"/>
            <w:bookmarkEnd w:id="5"/>
            <w:r w:rsidRPr="00253E88">
              <w:rPr>
                <w:rFonts w:ascii="Verdana" w:hAnsi="Verdana" w:cs="Arial"/>
                <w:sz w:val="20"/>
                <w:szCs w:val="20"/>
              </w:rPr>
              <w:t xml:space="preserve"> </w:t>
            </w:r>
            <w:proofErr w:type="spellStart"/>
            <w:r w:rsidRPr="00253E88">
              <w:rPr>
                <w:rFonts w:ascii="Verdana" w:hAnsi="Verdana" w:cs="Arial"/>
                <w:sz w:val="20"/>
                <w:szCs w:val="20"/>
              </w:rPr>
              <w:t>Yıl</w:t>
            </w:r>
            <w:proofErr w:type="spellEnd"/>
            <w:r w:rsidRPr="00253E88">
              <w:rPr>
                <w:rFonts w:ascii="Verdana" w:hAnsi="Verdana" w:cs="Arial"/>
                <w:sz w:val="20"/>
                <w:szCs w:val="20"/>
              </w:rPr>
              <w:t xml:space="preserve"> 18, </w:t>
            </w:r>
            <w:proofErr w:type="spellStart"/>
            <w:r w:rsidRPr="00253E88">
              <w:rPr>
                <w:rFonts w:ascii="Verdana" w:hAnsi="Verdana" w:cs="Arial"/>
                <w:sz w:val="20"/>
                <w:szCs w:val="20"/>
              </w:rPr>
              <w:t>Sayı</w:t>
            </w:r>
            <w:proofErr w:type="spellEnd"/>
            <w:r w:rsidRPr="00253E88">
              <w:rPr>
                <w:rFonts w:ascii="Verdana" w:hAnsi="Verdana" w:cs="Arial"/>
                <w:sz w:val="20"/>
                <w:szCs w:val="20"/>
              </w:rPr>
              <w:t xml:space="preserve"> 176, 36-39 pp., </w:t>
            </w:r>
            <w:proofErr w:type="spellStart"/>
            <w:r w:rsidRPr="00253E88">
              <w:rPr>
                <w:rFonts w:ascii="Verdana" w:hAnsi="Verdana" w:cs="Arial"/>
                <w:sz w:val="20"/>
                <w:szCs w:val="20"/>
              </w:rPr>
              <w:t>Ocak</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Şubat</w:t>
            </w:r>
            <w:proofErr w:type="spellEnd"/>
            <w:r w:rsidRPr="00253E88">
              <w:rPr>
                <w:rFonts w:ascii="Verdana" w:hAnsi="Verdana" w:cs="Arial"/>
                <w:sz w:val="20"/>
                <w:szCs w:val="20"/>
              </w:rPr>
              <w:t xml:space="preserve"> 2008.</w:t>
            </w:r>
          </w:p>
          <w:p w14:paraId="3F92EA7D" w14:textId="77777777" w:rsidR="00026A9E" w:rsidRPr="00026A9E" w:rsidRDefault="00026A9E" w:rsidP="00260C6E">
            <w:pPr>
              <w:spacing w:line="360" w:lineRule="auto"/>
              <w:jc w:val="both"/>
              <w:rPr>
                <w:rFonts w:ascii="Verdana" w:hAnsi="Verdana" w:cs="Arial"/>
                <w:sz w:val="20"/>
                <w:szCs w:val="20"/>
              </w:rPr>
            </w:pPr>
          </w:p>
        </w:tc>
      </w:tr>
      <w:tr w:rsidR="00026A9E" w14:paraId="66BC07F5" w14:textId="77777777" w:rsidTr="00026A9E">
        <w:tc>
          <w:tcPr>
            <w:tcW w:w="2376" w:type="dxa"/>
          </w:tcPr>
          <w:p w14:paraId="3801C951" w14:textId="77777777" w:rsidR="00026A9E" w:rsidRDefault="00026A9E" w:rsidP="00026A9E">
            <w:pPr>
              <w:pStyle w:val="GvdeMetni"/>
              <w:spacing w:before="1"/>
              <w:rPr>
                <w:bCs w:val="0"/>
                <w:sz w:val="24"/>
              </w:rPr>
            </w:pPr>
          </w:p>
        </w:tc>
        <w:tc>
          <w:tcPr>
            <w:tcW w:w="7954" w:type="dxa"/>
          </w:tcPr>
          <w:p w14:paraId="47B25062" w14:textId="77777777" w:rsidR="00260C6E" w:rsidRPr="00253E88" w:rsidRDefault="00260C6E" w:rsidP="00260C6E">
            <w:pPr>
              <w:spacing w:line="360" w:lineRule="auto"/>
              <w:jc w:val="both"/>
              <w:rPr>
                <w:rFonts w:ascii="Verdana" w:hAnsi="Verdana" w:cs="Arial"/>
                <w:sz w:val="20"/>
                <w:szCs w:val="20"/>
              </w:rPr>
            </w:pPr>
            <w:r w:rsidRPr="00253E88">
              <w:rPr>
                <w:rFonts w:ascii="Verdana" w:hAnsi="Verdana" w:cs="Arial"/>
                <w:sz w:val="20"/>
                <w:szCs w:val="20"/>
              </w:rPr>
              <w:t>“</w:t>
            </w:r>
            <w:proofErr w:type="spellStart"/>
            <w:r w:rsidRPr="00253E88">
              <w:rPr>
                <w:rFonts w:ascii="Verdana" w:hAnsi="Verdana" w:cs="Arial"/>
                <w:sz w:val="20"/>
                <w:szCs w:val="20"/>
              </w:rPr>
              <w:t>Küçük</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ve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Orta</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Büyüklükteki</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İşletmeler</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Muhasebe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Standartları</w:t>
            </w:r>
            <w:proofErr w:type="spellEnd"/>
            <w:r w:rsidRPr="00253E88">
              <w:rPr>
                <w:rFonts w:ascii="Verdana" w:hAnsi="Verdana" w:cs="Arial"/>
                <w:sz w:val="20"/>
                <w:szCs w:val="20"/>
              </w:rPr>
              <w:t xml:space="preserve"> (KOBİMUS) </w:t>
            </w:r>
            <w:proofErr w:type="spellStart"/>
            <w:r w:rsidRPr="00253E88">
              <w:rPr>
                <w:rFonts w:ascii="Verdana" w:hAnsi="Verdana" w:cs="Arial"/>
                <w:sz w:val="20"/>
                <w:szCs w:val="20"/>
              </w:rPr>
              <w:t>ve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Türkiye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Uygulaması</w:t>
            </w:r>
            <w:proofErr w:type="spellEnd"/>
            <w:r w:rsidRPr="00253E88">
              <w:rPr>
                <w:rFonts w:ascii="Verdana" w:hAnsi="Verdana" w:cs="Arial"/>
                <w:sz w:val="20"/>
                <w:szCs w:val="20"/>
              </w:rPr>
              <w:t xml:space="preserve">”, </w:t>
            </w:r>
            <w:proofErr w:type="gramStart"/>
            <w:r w:rsidRPr="00253E88">
              <w:rPr>
                <w:rFonts w:ascii="Verdana" w:hAnsi="Verdana" w:cs="Arial"/>
                <w:sz w:val="20"/>
                <w:szCs w:val="20"/>
                <w:u w:val="single"/>
              </w:rPr>
              <w:t>7.TÜRMOB</w:t>
            </w:r>
            <w:proofErr w:type="gramEnd"/>
            <w:r w:rsidRPr="00253E88">
              <w:rPr>
                <w:rFonts w:ascii="Verdana" w:hAnsi="Verdana" w:cs="Arial"/>
                <w:sz w:val="20"/>
                <w:szCs w:val="20"/>
                <w:u w:val="single"/>
              </w:rPr>
              <w:t xml:space="preserve"> Anadolu </w:t>
            </w:r>
            <w:proofErr w:type="spellStart"/>
            <w:r w:rsidRPr="00253E88">
              <w:rPr>
                <w:rFonts w:ascii="Verdana" w:hAnsi="Verdana" w:cs="Arial"/>
                <w:sz w:val="20"/>
                <w:szCs w:val="20"/>
                <w:u w:val="single"/>
              </w:rPr>
              <w:t>Odaları</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Eğitim</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Semineri</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Kitabı</w:t>
            </w:r>
            <w:proofErr w:type="spellEnd"/>
            <w:r w:rsidRPr="00253E88">
              <w:rPr>
                <w:rFonts w:ascii="Verdana" w:hAnsi="Verdana" w:cs="Arial"/>
                <w:sz w:val="20"/>
                <w:szCs w:val="20"/>
                <w:u w:val="single"/>
              </w:rPr>
              <w:t>, DPT-BİTAV</w:t>
            </w:r>
            <w:r>
              <w:rPr>
                <w:rFonts w:ascii="Verdana" w:hAnsi="Verdana" w:cs="Arial"/>
                <w:sz w:val="20"/>
                <w:szCs w:val="20"/>
              </w:rPr>
              <w:t xml:space="preserve">, Konya SMMM </w:t>
            </w:r>
            <w:proofErr w:type="spellStart"/>
            <w:r>
              <w:rPr>
                <w:rFonts w:ascii="Verdana" w:hAnsi="Verdana" w:cs="Arial"/>
                <w:sz w:val="20"/>
                <w:szCs w:val="20"/>
              </w:rPr>
              <w:t>Odası</w:t>
            </w:r>
            <w:proofErr w:type="spellEnd"/>
            <w:r>
              <w:rPr>
                <w:rFonts w:ascii="Verdana" w:hAnsi="Verdana" w:cs="Arial"/>
                <w:sz w:val="20"/>
                <w:szCs w:val="20"/>
              </w:rPr>
              <w:t xml:space="preserve"> </w:t>
            </w:r>
            <w:proofErr w:type="spellStart"/>
            <w:r w:rsidRPr="00253E88">
              <w:rPr>
                <w:rFonts w:ascii="Verdana" w:hAnsi="Verdana" w:cs="Arial"/>
                <w:sz w:val="20"/>
                <w:szCs w:val="20"/>
              </w:rPr>
              <w:t>Yayını</w:t>
            </w:r>
            <w:proofErr w:type="spellEnd"/>
            <w:r w:rsidRPr="00253E88">
              <w:rPr>
                <w:rFonts w:ascii="Verdana" w:hAnsi="Verdana" w:cs="Arial"/>
                <w:sz w:val="20"/>
                <w:szCs w:val="20"/>
              </w:rPr>
              <w:t xml:space="preserve">, 76p., </w:t>
            </w:r>
            <w:proofErr w:type="spellStart"/>
            <w:r w:rsidRPr="00253E88">
              <w:rPr>
                <w:rFonts w:ascii="Verdana" w:hAnsi="Verdana" w:cs="Arial"/>
                <w:sz w:val="20"/>
                <w:szCs w:val="20"/>
              </w:rPr>
              <w:t>Kasım</w:t>
            </w:r>
            <w:proofErr w:type="spellEnd"/>
            <w:r w:rsidRPr="00253E88">
              <w:rPr>
                <w:rFonts w:ascii="Verdana" w:hAnsi="Verdana" w:cs="Arial"/>
                <w:sz w:val="20"/>
                <w:szCs w:val="20"/>
              </w:rPr>
              <w:t xml:space="preserve"> 2007.</w:t>
            </w:r>
          </w:p>
          <w:p w14:paraId="3794E904" w14:textId="05333096" w:rsidR="00026A9E" w:rsidRPr="00026A9E" w:rsidRDefault="00260C6E" w:rsidP="00026A9E">
            <w:pPr>
              <w:spacing w:line="360" w:lineRule="auto"/>
              <w:jc w:val="both"/>
              <w:rPr>
                <w:rFonts w:ascii="Verdana" w:hAnsi="Verdana" w:cs="Arial"/>
                <w:sz w:val="20"/>
                <w:szCs w:val="20"/>
              </w:rPr>
            </w:pPr>
            <w:proofErr w:type="spellStart"/>
            <w:r w:rsidRPr="00253E88">
              <w:rPr>
                <w:rFonts w:ascii="Verdana" w:hAnsi="Verdana" w:cs="Arial"/>
                <w:sz w:val="20"/>
                <w:szCs w:val="20"/>
              </w:rPr>
              <w:lastRenderedPageBreak/>
              <w:t>Ekonomik</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Kalkınma</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İçin</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Muhasebe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Denetimi</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Mesleği</w:t>
            </w:r>
            <w:proofErr w:type="spellEnd"/>
            <w:r w:rsidRPr="00253E88">
              <w:rPr>
                <w:rFonts w:ascii="Verdana" w:hAnsi="Verdana" w:cs="Arial"/>
                <w:sz w:val="20"/>
                <w:szCs w:val="20"/>
              </w:rPr>
              <w:t xml:space="preserve"> Panel </w:t>
            </w:r>
            <w:proofErr w:type="spellStart"/>
            <w:r w:rsidRPr="00253E88">
              <w:rPr>
                <w:rFonts w:ascii="Verdana" w:hAnsi="Verdana" w:cs="Arial"/>
                <w:sz w:val="20"/>
                <w:szCs w:val="20"/>
              </w:rPr>
              <w:t>Konuşma</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ve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Bildirisi</w:t>
            </w:r>
            <w:proofErr w:type="spellEnd"/>
            <w:r w:rsidRPr="00253E88">
              <w:rPr>
                <w:rFonts w:ascii="Verdana" w:hAnsi="Verdana" w:cs="Arial"/>
                <w:sz w:val="20"/>
                <w:szCs w:val="20"/>
              </w:rPr>
              <w:t>,</w:t>
            </w:r>
            <w:r w:rsidRPr="00253E88">
              <w:rPr>
                <w:rFonts w:ascii="Verdana" w:hAnsi="Verdana" w:cs="Arial"/>
                <w:sz w:val="20"/>
                <w:szCs w:val="20"/>
                <w:u w:val="single"/>
              </w:rPr>
              <w:t xml:space="preserve"> I. </w:t>
            </w:r>
            <w:proofErr w:type="spellStart"/>
            <w:r w:rsidRPr="00253E88">
              <w:rPr>
                <w:rFonts w:ascii="Verdana" w:hAnsi="Verdana" w:cs="Arial"/>
                <w:sz w:val="20"/>
                <w:szCs w:val="20"/>
                <w:u w:val="single"/>
              </w:rPr>
              <w:t>Uluslararası</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Türkiye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Muhasebe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Denetimi</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Sempozyumu</w:t>
            </w:r>
            <w:proofErr w:type="spellEnd"/>
            <w:r w:rsidRPr="00253E88">
              <w:rPr>
                <w:rFonts w:ascii="Verdana" w:hAnsi="Verdana" w:cs="Arial"/>
                <w:sz w:val="20"/>
                <w:szCs w:val="20"/>
              </w:rPr>
              <w:t xml:space="preserve">, </w:t>
            </w:r>
            <w:proofErr w:type="spellStart"/>
            <w:r w:rsidRPr="00253E88">
              <w:rPr>
                <w:rFonts w:ascii="Verdana" w:hAnsi="Verdana" w:cs="Arial"/>
                <w:sz w:val="20"/>
                <w:szCs w:val="20"/>
                <w:u w:val="single"/>
              </w:rPr>
              <w:t>Sempozyum</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Kitabı</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Yayın</w:t>
            </w:r>
            <w:proofErr w:type="spellEnd"/>
            <w:r w:rsidRPr="00253E88">
              <w:rPr>
                <w:rFonts w:ascii="Verdana" w:hAnsi="Verdana" w:cs="Arial"/>
                <w:sz w:val="20"/>
                <w:szCs w:val="20"/>
                <w:u w:val="single"/>
              </w:rPr>
              <w:t xml:space="preserve"> No: 58, 409-420 pp., İstanbul </w:t>
            </w:r>
            <w:proofErr w:type="spellStart"/>
            <w:r w:rsidRPr="00253E88">
              <w:rPr>
                <w:rFonts w:ascii="Verdana" w:hAnsi="Verdana" w:cs="Arial"/>
                <w:sz w:val="20"/>
                <w:szCs w:val="20"/>
                <w:u w:val="single"/>
              </w:rPr>
              <w:t>Serbest</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Muhasebeci</w:t>
            </w:r>
            <w:proofErr w:type="spellEnd"/>
            <w:r w:rsidRPr="00253E88">
              <w:rPr>
                <w:rFonts w:ascii="Verdana" w:hAnsi="Verdana" w:cs="Arial"/>
                <w:sz w:val="20"/>
                <w:szCs w:val="20"/>
                <w:u w:val="single"/>
              </w:rPr>
              <w:t xml:space="preserve"> Mali </w:t>
            </w:r>
            <w:proofErr w:type="spellStart"/>
            <w:r w:rsidRPr="00253E88">
              <w:rPr>
                <w:rFonts w:ascii="Verdana" w:hAnsi="Verdana" w:cs="Arial"/>
                <w:sz w:val="20"/>
                <w:szCs w:val="20"/>
                <w:u w:val="single"/>
              </w:rPr>
              <w:t>Müşavirler</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Odası</w:t>
            </w:r>
            <w:proofErr w:type="spellEnd"/>
            <w:r w:rsidRPr="00253E88">
              <w:rPr>
                <w:rFonts w:ascii="Verdana" w:hAnsi="Verdana" w:cs="Arial"/>
                <w:sz w:val="20"/>
                <w:szCs w:val="20"/>
              </w:rPr>
              <w:t xml:space="preserve">, İstanbul, </w:t>
            </w:r>
            <w:proofErr w:type="gramStart"/>
            <w:r w:rsidRPr="00253E88">
              <w:rPr>
                <w:rFonts w:ascii="Verdana" w:hAnsi="Verdana" w:cs="Arial"/>
                <w:sz w:val="20"/>
                <w:szCs w:val="20"/>
              </w:rPr>
              <w:t>Mart  2006</w:t>
            </w:r>
            <w:proofErr w:type="gramEnd"/>
            <w:r w:rsidRPr="00253E88">
              <w:rPr>
                <w:rFonts w:ascii="Verdana" w:hAnsi="Verdana" w:cs="Arial"/>
                <w:sz w:val="20"/>
                <w:szCs w:val="20"/>
              </w:rPr>
              <w:t>.</w:t>
            </w:r>
          </w:p>
        </w:tc>
      </w:tr>
      <w:tr w:rsidR="00026A9E" w14:paraId="56CC58D8" w14:textId="77777777" w:rsidTr="00026A9E">
        <w:tc>
          <w:tcPr>
            <w:tcW w:w="2376" w:type="dxa"/>
          </w:tcPr>
          <w:p w14:paraId="6FBADB98" w14:textId="77777777" w:rsidR="00026A9E" w:rsidRDefault="00026A9E" w:rsidP="00026A9E">
            <w:pPr>
              <w:pStyle w:val="GvdeMetni"/>
              <w:spacing w:before="1"/>
              <w:rPr>
                <w:bCs w:val="0"/>
                <w:sz w:val="24"/>
              </w:rPr>
            </w:pPr>
          </w:p>
        </w:tc>
        <w:tc>
          <w:tcPr>
            <w:tcW w:w="7954" w:type="dxa"/>
          </w:tcPr>
          <w:p w14:paraId="6E87476F" w14:textId="694903E9" w:rsidR="00026A9E" w:rsidRPr="00026A9E" w:rsidRDefault="00260C6E" w:rsidP="00026A9E">
            <w:pPr>
              <w:spacing w:line="360" w:lineRule="auto"/>
              <w:jc w:val="both"/>
              <w:rPr>
                <w:rFonts w:ascii="Verdana" w:hAnsi="Verdana" w:cs="Arial"/>
                <w:sz w:val="20"/>
                <w:szCs w:val="20"/>
              </w:rPr>
            </w:pPr>
            <w:proofErr w:type="spellStart"/>
            <w:r w:rsidRPr="00253E88">
              <w:rPr>
                <w:rFonts w:ascii="Verdana" w:hAnsi="Verdana" w:cs="Arial"/>
                <w:sz w:val="20"/>
                <w:szCs w:val="20"/>
              </w:rPr>
              <w:t>Enflasyon</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Muhasebesi</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ve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Uygulamada</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Karşılaşılan</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Sorunlar</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Muhasebe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ve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Finansman</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Öğretim</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Üyeleri</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Bilim</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ve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Araştırma</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Derneği</w:t>
            </w:r>
            <w:proofErr w:type="spellEnd"/>
            <w:r w:rsidRPr="00253E88">
              <w:rPr>
                <w:rFonts w:ascii="Verdana" w:hAnsi="Verdana" w:cs="Arial"/>
                <w:sz w:val="20"/>
                <w:szCs w:val="20"/>
              </w:rPr>
              <w:t xml:space="preserve"> (MUFAD) </w:t>
            </w:r>
            <w:proofErr w:type="spellStart"/>
            <w:r w:rsidRPr="00253E88">
              <w:rPr>
                <w:rFonts w:ascii="Verdana" w:hAnsi="Verdana" w:cs="Arial"/>
                <w:sz w:val="20"/>
                <w:szCs w:val="20"/>
              </w:rPr>
              <w:t>Yuvarlak</w:t>
            </w:r>
            <w:proofErr w:type="spellEnd"/>
            <w:r w:rsidRPr="00253E88">
              <w:rPr>
                <w:rFonts w:ascii="Verdana" w:hAnsi="Verdana" w:cs="Arial"/>
                <w:sz w:val="20"/>
                <w:szCs w:val="20"/>
              </w:rPr>
              <w:t xml:space="preserve"> Masa </w:t>
            </w:r>
            <w:proofErr w:type="spellStart"/>
            <w:r w:rsidRPr="00253E88">
              <w:rPr>
                <w:rFonts w:ascii="Verdana" w:hAnsi="Verdana" w:cs="Arial"/>
                <w:sz w:val="20"/>
                <w:szCs w:val="20"/>
              </w:rPr>
              <w:t>Toplantısı</w:t>
            </w:r>
            <w:proofErr w:type="spellEnd"/>
            <w:r w:rsidRPr="00253E88">
              <w:rPr>
                <w:rFonts w:ascii="Verdana" w:hAnsi="Verdana" w:cs="Arial"/>
                <w:sz w:val="20"/>
                <w:szCs w:val="20"/>
              </w:rPr>
              <w:t xml:space="preserve">, </w:t>
            </w:r>
            <w:r w:rsidRPr="00253E88">
              <w:rPr>
                <w:rFonts w:ascii="Verdana" w:hAnsi="Verdana" w:cs="Arial"/>
                <w:sz w:val="20"/>
                <w:szCs w:val="20"/>
                <w:u w:val="single"/>
              </w:rPr>
              <w:t xml:space="preserve">MUFAD </w:t>
            </w:r>
            <w:proofErr w:type="spellStart"/>
            <w:r w:rsidRPr="00253E88">
              <w:rPr>
                <w:rFonts w:ascii="Verdana" w:hAnsi="Verdana" w:cs="Arial"/>
                <w:sz w:val="20"/>
                <w:szCs w:val="20"/>
                <w:u w:val="single"/>
              </w:rPr>
              <w:t>Muhasebe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ve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Finansman</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Dergisi</w:t>
            </w:r>
            <w:proofErr w:type="spellEnd"/>
            <w:r w:rsidRPr="00253E88">
              <w:rPr>
                <w:rFonts w:ascii="Verdana" w:hAnsi="Verdana" w:cs="Arial"/>
                <w:sz w:val="20"/>
                <w:szCs w:val="20"/>
                <w:u w:val="single"/>
              </w:rPr>
              <w:t xml:space="preserve"> </w:t>
            </w:r>
            <w:r w:rsidRPr="00253E88">
              <w:rPr>
                <w:rFonts w:ascii="Verdana" w:hAnsi="Verdana" w:cs="Arial"/>
                <w:b/>
                <w:sz w:val="20"/>
                <w:szCs w:val="20"/>
              </w:rPr>
              <w:t>(ISSN 1304 0391)</w:t>
            </w:r>
            <w:r w:rsidRPr="00253E88">
              <w:rPr>
                <w:rFonts w:ascii="Verdana" w:hAnsi="Verdana" w:cs="Arial"/>
                <w:sz w:val="20"/>
                <w:szCs w:val="20"/>
              </w:rPr>
              <w:t xml:space="preserve">, Sayı:24, 110-127 pp., İstanbul, </w:t>
            </w:r>
            <w:proofErr w:type="spellStart"/>
            <w:r w:rsidRPr="00253E88">
              <w:rPr>
                <w:rFonts w:ascii="Verdana" w:hAnsi="Verdana" w:cs="Arial"/>
                <w:sz w:val="20"/>
                <w:szCs w:val="20"/>
              </w:rPr>
              <w:t>Ekim</w:t>
            </w:r>
            <w:proofErr w:type="spellEnd"/>
            <w:r w:rsidRPr="00253E88">
              <w:rPr>
                <w:rFonts w:ascii="Verdana" w:hAnsi="Verdana" w:cs="Arial"/>
                <w:sz w:val="20"/>
                <w:szCs w:val="20"/>
              </w:rPr>
              <w:t xml:space="preserve"> 2004. </w:t>
            </w:r>
          </w:p>
        </w:tc>
      </w:tr>
      <w:tr w:rsidR="00026A9E" w14:paraId="7F4DACF2" w14:textId="77777777" w:rsidTr="00026A9E">
        <w:tc>
          <w:tcPr>
            <w:tcW w:w="2376" w:type="dxa"/>
          </w:tcPr>
          <w:p w14:paraId="03BEDFB0" w14:textId="77777777" w:rsidR="00026A9E" w:rsidRDefault="00026A9E" w:rsidP="00026A9E">
            <w:pPr>
              <w:pStyle w:val="GvdeMetni"/>
              <w:spacing w:before="1"/>
              <w:rPr>
                <w:bCs w:val="0"/>
                <w:sz w:val="24"/>
              </w:rPr>
            </w:pPr>
          </w:p>
        </w:tc>
        <w:tc>
          <w:tcPr>
            <w:tcW w:w="7954" w:type="dxa"/>
          </w:tcPr>
          <w:p w14:paraId="4C9806E7" w14:textId="6C5A5CD7" w:rsidR="00026A9E" w:rsidRPr="00026A9E" w:rsidRDefault="00260C6E" w:rsidP="00026A9E">
            <w:pPr>
              <w:spacing w:line="360" w:lineRule="auto"/>
              <w:jc w:val="both"/>
              <w:rPr>
                <w:rFonts w:ascii="Verdana" w:hAnsi="Verdana" w:cs="Arial"/>
                <w:sz w:val="20"/>
                <w:szCs w:val="20"/>
              </w:rPr>
            </w:pPr>
            <w:r w:rsidRPr="00253E88">
              <w:rPr>
                <w:rFonts w:ascii="Verdana" w:hAnsi="Verdana" w:cs="Arial"/>
                <w:sz w:val="20"/>
                <w:szCs w:val="20"/>
              </w:rPr>
              <w:t>“</w:t>
            </w:r>
            <w:proofErr w:type="spellStart"/>
            <w:r w:rsidRPr="00253E88">
              <w:rPr>
                <w:rFonts w:ascii="Verdana" w:hAnsi="Verdana" w:cs="Arial"/>
                <w:sz w:val="20"/>
                <w:szCs w:val="20"/>
              </w:rPr>
              <w:t>ABD’de</w:t>
            </w:r>
            <w:proofErr w:type="spellEnd"/>
            <w:r w:rsidRPr="00253E88">
              <w:rPr>
                <w:rFonts w:ascii="Verdana" w:hAnsi="Verdana" w:cs="Arial"/>
                <w:sz w:val="20"/>
                <w:szCs w:val="20"/>
              </w:rPr>
              <w:t xml:space="preserve"> Yeni </w:t>
            </w:r>
            <w:proofErr w:type="spellStart"/>
            <w:r w:rsidRPr="00253E88">
              <w:rPr>
                <w:rFonts w:ascii="Verdana" w:hAnsi="Verdana" w:cs="Arial"/>
                <w:sz w:val="20"/>
                <w:szCs w:val="20"/>
              </w:rPr>
              <w:t>Muhasebe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Denetim</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Yasası</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ve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Türkiye’deki</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Yansımaları</w:t>
            </w:r>
            <w:proofErr w:type="spellEnd"/>
            <w:r w:rsidRPr="00253E88">
              <w:rPr>
                <w:rFonts w:ascii="Verdana" w:hAnsi="Verdana" w:cs="Arial"/>
                <w:sz w:val="20"/>
                <w:szCs w:val="20"/>
              </w:rPr>
              <w:t xml:space="preserve">: Sarbanes-Oxley </w:t>
            </w:r>
            <w:proofErr w:type="spellStart"/>
            <w:r w:rsidRPr="00253E88">
              <w:rPr>
                <w:rFonts w:ascii="Verdana" w:hAnsi="Verdana" w:cs="Arial"/>
                <w:sz w:val="20"/>
                <w:szCs w:val="20"/>
              </w:rPr>
              <w:t>Kanunu</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Muhasebe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ve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Finansman</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Öğretim</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Üyeleri</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Bilim</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ve</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Araştırma</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Derneği</w:t>
            </w:r>
            <w:proofErr w:type="spellEnd"/>
            <w:r w:rsidRPr="00253E88">
              <w:rPr>
                <w:rFonts w:ascii="Verdana" w:hAnsi="Verdana" w:cs="Arial"/>
                <w:sz w:val="20"/>
                <w:szCs w:val="20"/>
              </w:rPr>
              <w:t xml:space="preserve"> (MUFAD) </w:t>
            </w:r>
            <w:proofErr w:type="spellStart"/>
            <w:proofErr w:type="gramStart"/>
            <w:r>
              <w:rPr>
                <w:rFonts w:ascii="Verdana" w:hAnsi="Verdana" w:cs="Arial"/>
                <w:sz w:val="20"/>
                <w:szCs w:val="20"/>
              </w:rPr>
              <w:t>Prof.Dr.Oktay</w:t>
            </w:r>
            <w:proofErr w:type="spellEnd"/>
            <w:proofErr w:type="gramEnd"/>
            <w:r>
              <w:rPr>
                <w:rFonts w:ascii="Verdana" w:hAnsi="Verdana" w:cs="Arial"/>
                <w:sz w:val="20"/>
                <w:szCs w:val="20"/>
              </w:rPr>
              <w:t xml:space="preserve"> GÜVEMLİ </w:t>
            </w:r>
            <w:proofErr w:type="spellStart"/>
            <w:r>
              <w:rPr>
                <w:rFonts w:ascii="Verdana" w:hAnsi="Verdana" w:cs="Arial"/>
                <w:sz w:val="20"/>
                <w:szCs w:val="20"/>
              </w:rPr>
              <w:t>Moderatörlüğünde</w:t>
            </w:r>
            <w:proofErr w:type="spellEnd"/>
            <w:r>
              <w:rPr>
                <w:rFonts w:ascii="Verdana" w:hAnsi="Verdana" w:cs="Arial"/>
                <w:sz w:val="20"/>
                <w:szCs w:val="20"/>
              </w:rPr>
              <w:t xml:space="preserve"> </w:t>
            </w:r>
            <w:proofErr w:type="spellStart"/>
            <w:r w:rsidRPr="00253E88">
              <w:rPr>
                <w:rFonts w:ascii="Verdana" w:hAnsi="Verdana" w:cs="Arial"/>
                <w:sz w:val="20"/>
                <w:szCs w:val="20"/>
              </w:rPr>
              <w:t>Yuvarlak</w:t>
            </w:r>
            <w:proofErr w:type="spellEnd"/>
            <w:r w:rsidRPr="00253E88">
              <w:rPr>
                <w:rFonts w:ascii="Verdana" w:hAnsi="Verdana" w:cs="Arial"/>
                <w:sz w:val="20"/>
                <w:szCs w:val="20"/>
              </w:rPr>
              <w:t xml:space="preserve"> Masa </w:t>
            </w:r>
            <w:proofErr w:type="spellStart"/>
            <w:r w:rsidRPr="00253E88">
              <w:rPr>
                <w:rFonts w:ascii="Verdana" w:hAnsi="Verdana" w:cs="Arial"/>
                <w:sz w:val="20"/>
                <w:szCs w:val="20"/>
              </w:rPr>
              <w:t>Toplantısı</w:t>
            </w:r>
            <w:proofErr w:type="spellEnd"/>
            <w:r w:rsidRPr="00253E88">
              <w:rPr>
                <w:rFonts w:ascii="Verdana" w:hAnsi="Verdana" w:cs="Arial"/>
                <w:sz w:val="20"/>
                <w:szCs w:val="20"/>
              </w:rPr>
              <w:t xml:space="preserve">, </w:t>
            </w:r>
            <w:r w:rsidRPr="00253E88">
              <w:rPr>
                <w:rFonts w:ascii="Verdana" w:hAnsi="Verdana" w:cs="Arial"/>
                <w:sz w:val="20"/>
                <w:szCs w:val="20"/>
                <w:u w:val="single"/>
              </w:rPr>
              <w:t xml:space="preserve">MUFAD </w:t>
            </w:r>
            <w:proofErr w:type="spellStart"/>
            <w:r w:rsidRPr="00253E88">
              <w:rPr>
                <w:rFonts w:ascii="Verdana" w:hAnsi="Verdana" w:cs="Arial"/>
                <w:sz w:val="20"/>
                <w:szCs w:val="20"/>
                <w:u w:val="single"/>
              </w:rPr>
              <w:t>Muhasebe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ve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Finansman</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Dergisi</w:t>
            </w:r>
            <w:proofErr w:type="spellEnd"/>
            <w:r w:rsidRPr="00253E88">
              <w:rPr>
                <w:rFonts w:ascii="Verdana" w:hAnsi="Verdana" w:cs="Arial"/>
                <w:sz w:val="20"/>
                <w:szCs w:val="20"/>
                <w:u w:val="single"/>
              </w:rPr>
              <w:t xml:space="preserve"> </w:t>
            </w:r>
            <w:r w:rsidRPr="00253E88">
              <w:rPr>
                <w:rFonts w:ascii="Verdana" w:hAnsi="Verdana" w:cs="Arial"/>
                <w:b/>
                <w:sz w:val="20"/>
                <w:szCs w:val="20"/>
              </w:rPr>
              <w:t>(ISSN 1304 0391)</w:t>
            </w:r>
            <w:r w:rsidRPr="00253E88">
              <w:rPr>
                <w:rFonts w:ascii="Verdana" w:hAnsi="Verdana" w:cs="Arial"/>
                <w:sz w:val="20"/>
                <w:szCs w:val="20"/>
              </w:rPr>
              <w:t xml:space="preserve">, Sayı:18, 75-90 pp., İstanbul, Nisan 2003. </w:t>
            </w:r>
          </w:p>
        </w:tc>
      </w:tr>
    </w:tbl>
    <w:p w14:paraId="4F2E621D" w14:textId="4176C794" w:rsidR="00026A9E" w:rsidRDefault="00026A9E">
      <w:pPr>
        <w:pStyle w:val="GvdeMetni"/>
        <w:spacing w:before="1"/>
        <w:rPr>
          <w:sz w:val="13"/>
        </w:rPr>
      </w:pPr>
    </w:p>
    <w:p w14:paraId="04D358D4" w14:textId="77777777" w:rsidR="00026A9E" w:rsidRDefault="00026A9E">
      <w:pPr>
        <w:pStyle w:val="GvdeMetni"/>
        <w:spacing w:before="1"/>
        <w:rPr>
          <w:sz w:val="13"/>
        </w:rPr>
      </w:pPr>
    </w:p>
    <w:p w14:paraId="2848ECDB" w14:textId="77777777" w:rsidR="003303A6" w:rsidRDefault="00260C6E">
      <w:pPr>
        <w:pStyle w:val="GvdeMetni"/>
        <w:spacing w:before="93" w:after="4"/>
        <w:ind w:left="112"/>
      </w:pPr>
      <w:r>
        <w:t>BOOKS &amp; BOOK CHAPTERS</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828"/>
      </w:tblGrid>
      <w:tr w:rsidR="003303A6" w14:paraId="3D686868" w14:textId="77777777">
        <w:trPr>
          <w:trHeight w:val="551"/>
        </w:trPr>
        <w:tc>
          <w:tcPr>
            <w:tcW w:w="2127" w:type="dxa"/>
          </w:tcPr>
          <w:p w14:paraId="10B34CBA" w14:textId="77777777" w:rsidR="003303A6" w:rsidRDefault="00260C6E">
            <w:pPr>
              <w:pStyle w:val="TableParagraph"/>
              <w:spacing w:before="146"/>
              <w:rPr>
                <w:rFonts w:ascii="Arial"/>
                <w:b/>
              </w:rPr>
            </w:pPr>
            <w:r>
              <w:rPr>
                <w:rFonts w:ascii="Arial"/>
                <w:b/>
              </w:rPr>
              <w:t>1</w:t>
            </w:r>
          </w:p>
        </w:tc>
        <w:tc>
          <w:tcPr>
            <w:tcW w:w="7828" w:type="dxa"/>
          </w:tcPr>
          <w:p w14:paraId="666B03DE" w14:textId="77777777" w:rsidR="004E77E9" w:rsidRDefault="004E77E9" w:rsidP="004E77E9">
            <w:pPr>
              <w:spacing w:line="360" w:lineRule="auto"/>
              <w:jc w:val="both"/>
              <w:rPr>
                <w:rFonts w:ascii="Verdana" w:hAnsi="Verdana" w:cs="Arial"/>
                <w:sz w:val="20"/>
                <w:szCs w:val="20"/>
              </w:rPr>
            </w:pPr>
            <w:r w:rsidRPr="00DD253D">
              <w:rPr>
                <w:rFonts w:ascii="Verdana" w:hAnsi="Verdana" w:cs="Arial"/>
                <w:sz w:val="20"/>
                <w:szCs w:val="20"/>
              </w:rPr>
              <w:t xml:space="preserve">“Corporate Financial Reporting and Performance: A New Approach”, </w:t>
            </w:r>
            <w:r w:rsidRPr="00253E88">
              <w:rPr>
                <w:rFonts w:ascii="Verdana" w:hAnsi="Verdana" w:cs="Arial"/>
                <w:sz w:val="20"/>
                <w:szCs w:val="20"/>
                <w:u w:val="single"/>
              </w:rPr>
              <w:t>Palgrave Macmillan,</w:t>
            </w:r>
            <w:r w:rsidRPr="00DD253D">
              <w:rPr>
                <w:rFonts w:ascii="Verdana" w:hAnsi="Verdana" w:cs="Arial"/>
                <w:sz w:val="20"/>
                <w:szCs w:val="20"/>
              </w:rPr>
              <w:t xml:space="preserve"> Hardback ISBN: 978-1-137-51532-</w:t>
            </w:r>
            <w:proofErr w:type="gramStart"/>
            <w:r w:rsidRPr="00DD253D">
              <w:rPr>
                <w:rFonts w:ascii="Verdana" w:hAnsi="Verdana" w:cs="Arial"/>
                <w:sz w:val="20"/>
                <w:szCs w:val="20"/>
              </w:rPr>
              <w:t>2,  E</w:t>
            </w:r>
            <w:proofErr w:type="gramEnd"/>
            <w:r w:rsidRPr="00DD253D">
              <w:rPr>
                <w:rFonts w:ascii="Verdana" w:hAnsi="Verdana" w:cs="Arial"/>
                <w:sz w:val="20"/>
                <w:szCs w:val="20"/>
              </w:rPr>
              <w:t xml:space="preserve">-Book Pdf ISBN: 978-1-137-51533-9, E-Pub </w:t>
            </w:r>
            <w:r w:rsidRPr="00B3767E">
              <w:rPr>
                <w:rFonts w:ascii="Verdana" w:hAnsi="Verdana" w:cs="Arial"/>
                <w:b/>
                <w:bCs/>
                <w:sz w:val="20"/>
                <w:szCs w:val="20"/>
              </w:rPr>
              <w:t>ISBN:978-1-137-51534-6,</w:t>
            </w:r>
            <w:r w:rsidRPr="00DD253D">
              <w:rPr>
                <w:rFonts w:ascii="Verdana" w:hAnsi="Verdana" w:cs="Arial"/>
                <w:sz w:val="20"/>
                <w:szCs w:val="20"/>
              </w:rPr>
              <w:t xml:space="preserve">  A catalogue record the book is available from the British Library, New York,  November 2015.(</w:t>
            </w:r>
            <w:proofErr w:type="spellStart"/>
            <w:r w:rsidRPr="00DD253D">
              <w:rPr>
                <w:rFonts w:ascii="Verdana" w:hAnsi="Verdana" w:cs="Arial"/>
                <w:sz w:val="20"/>
                <w:szCs w:val="20"/>
              </w:rPr>
              <w:t>Kaymaz</w:t>
            </w:r>
            <w:proofErr w:type="spellEnd"/>
            <w:r w:rsidRPr="00DD253D">
              <w:rPr>
                <w:rFonts w:ascii="Verdana" w:hAnsi="Verdana" w:cs="Arial"/>
                <w:sz w:val="20"/>
                <w:szCs w:val="20"/>
              </w:rPr>
              <w:t xml:space="preserve"> </w:t>
            </w:r>
            <w:proofErr w:type="spellStart"/>
            <w:r w:rsidRPr="00DD253D">
              <w:rPr>
                <w:rFonts w:ascii="Verdana" w:hAnsi="Verdana" w:cs="Arial"/>
                <w:sz w:val="20"/>
                <w:szCs w:val="20"/>
              </w:rPr>
              <w:t>Önder</w:t>
            </w:r>
            <w:proofErr w:type="spellEnd"/>
            <w:r w:rsidRPr="00DD253D">
              <w:rPr>
                <w:rFonts w:ascii="Verdana" w:hAnsi="Verdana" w:cs="Arial"/>
                <w:sz w:val="20"/>
                <w:szCs w:val="20"/>
              </w:rPr>
              <w:t xml:space="preserve"> </w:t>
            </w:r>
            <w:proofErr w:type="spellStart"/>
            <w:r w:rsidRPr="00DD253D">
              <w:rPr>
                <w:rFonts w:ascii="Verdana" w:hAnsi="Verdana" w:cs="Arial"/>
                <w:sz w:val="20"/>
                <w:szCs w:val="20"/>
              </w:rPr>
              <w:t>ve</w:t>
            </w:r>
            <w:proofErr w:type="spellEnd"/>
            <w:r w:rsidRPr="00DD253D">
              <w:rPr>
                <w:rFonts w:ascii="Verdana" w:hAnsi="Verdana" w:cs="Arial"/>
                <w:sz w:val="20"/>
                <w:szCs w:val="20"/>
              </w:rPr>
              <w:t xml:space="preserve"> </w:t>
            </w:r>
            <w:proofErr w:type="spellStart"/>
            <w:r w:rsidRPr="00DD253D">
              <w:rPr>
                <w:rFonts w:ascii="Verdana" w:hAnsi="Verdana" w:cs="Arial"/>
                <w:sz w:val="20"/>
                <w:szCs w:val="20"/>
              </w:rPr>
              <w:t>Kaymaz</w:t>
            </w:r>
            <w:proofErr w:type="spellEnd"/>
            <w:r w:rsidRPr="00DD253D">
              <w:rPr>
                <w:rFonts w:ascii="Verdana" w:hAnsi="Verdana" w:cs="Arial"/>
                <w:sz w:val="20"/>
                <w:szCs w:val="20"/>
              </w:rPr>
              <w:t xml:space="preserve"> </w:t>
            </w:r>
            <w:proofErr w:type="spellStart"/>
            <w:r w:rsidRPr="00DD253D">
              <w:rPr>
                <w:rFonts w:ascii="Verdana" w:hAnsi="Verdana" w:cs="Arial"/>
                <w:sz w:val="20"/>
                <w:szCs w:val="20"/>
              </w:rPr>
              <w:t>Özgür</w:t>
            </w:r>
            <w:proofErr w:type="spellEnd"/>
            <w:r w:rsidRPr="00DD253D">
              <w:rPr>
                <w:rFonts w:ascii="Verdana" w:hAnsi="Verdana" w:cs="Arial"/>
                <w:sz w:val="20"/>
                <w:szCs w:val="20"/>
              </w:rPr>
              <w:t xml:space="preserve"> </w:t>
            </w:r>
            <w:proofErr w:type="spellStart"/>
            <w:r w:rsidRPr="00DD253D">
              <w:rPr>
                <w:rFonts w:ascii="Verdana" w:hAnsi="Verdana" w:cs="Arial"/>
                <w:sz w:val="20"/>
                <w:szCs w:val="20"/>
              </w:rPr>
              <w:t>ile</w:t>
            </w:r>
            <w:proofErr w:type="spellEnd"/>
            <w:r w:rsidRPr="00DD253D">
              <w:rPr>
                <w:rFonts w:ascii="Verdana" w:hAnsi="Verdana" w:cs="Arial"/>
                <w:sz w:val="20"/>
                <w:szCs w:val="20"/>
              </w:rPr>
              <w:t xml:space="preserve"> </w:t>
            </w:r>
            <w:proofErr w:type="spellStart"/>
            <w:r w:rsidRPr="00DD253D">
              <w:rPr>
                <w:rFonts w:ascii="Verdana" w:hAnsi="Verdana" w:cs="Arial"/>
                <w:sz w:val="20"/>
                <w:szCs w:val="20"/>
              </w:rPr>
              <w:t>birlikte</w:t>
            </w:r>
            <w:proofErr w:type="spellEnd"/>
            <w:r w:rsidRPr="00DD253D">
              <w:rPr>
                <w:rFonts w:ascii="Verdana" w:hAnsi="Verdana" w:cs="Arial"/>
                <w:sz w:val="20"/>
                <w:szCs w:val="20"/>
              </w:rPr>
              <w:t>)</w:t>
            </w:r>
          </w:p>
          <w:p w14:paraId="2F35C8E3" w14:textId="0D07A55D" w:rsidR="003303A6" w:rsidRDefault="003303A6">
            <w:pPr>
              <w:pStyle w:val="TableParagraph"/>
              <w:spacing w:line="264" w:lineRule="exact"/>
              <w:rPr>
                <w:sz w:val="24"/>
              </w:rPr>
            </w:pPr>
          </w:p>
        </w:tc>
      </w:tr>
      <w:tr w:rsidR="003303A6" w14:paraId="3CC3AA26" w14:textId="77777777">
        <w:trPr>
          <w:trHeight w:val="551"/>
        </w:trPr>
        <w:tc>
          <w:tcPr>
            <w:tcW w:w="2127" w:type="dxa"/>
          </w:tcPr>
          <w:p w14:paraId="697A439B" w14:textId="77777777" w:rsidR="003303A6" w:rsidRDefault="00260C6E">
            <w:pPr>
              <w:pStyle w:val="TableParagraph"/>
              <w:spacing w:before="146"/>
              <w:rPr>
                <w:rFonts w:ascii="Arial"/>
                <w:b/>
              </w:rPr>
            </w:pPr>
            <w:r>
              <w:rPr>
                <w:rFonts w:ascii="Arial"/>
                <w:b/>
              </w:rPr>
              <w:t>2</w:t>
            </w:r>
          </w:p>
        </w:tc>
        <w:tc>
          <w:tcPr>
            <w:tcW w:w="7828" w:type="dxa"/>
          </w:tcPr>
          <w:p w14:paraId="002B5910" w14:textId="77777777" w:rsidR="004E77E9" w:rsidRPr="00B01D3C" w:rsidRDefault="004E77E9" w:rsidP="004E77E9">
            <w:pPr>
              <w:spacing w:line="360" w:lineRule="auto"/>
              <w:jc w:val="both"/>
              <w:rPr>
                <w:rFonts w:ascii="Verdana" w:hAnsi="Verdana" w:cs="Arial"/>
                <w:sz w:val="20"/>
                <w:szCs w:val="20"/>
              </w:rPr>
            </w:pPr>
            <w:r w:rsidRPr="00AD368C">
              <w:rPr>
                <w:rFonts w:ascii="Verdana" w:hAnsi="Verdana" w:cs="Arial"/>
                <w:b/>
                <w:bCs/>
                <w:sz w:val="20"/>
                <w:szCs w:val="20"/>
              </w:rPr>
              <w:t>.</w:t>
            </w:r>
            <w:r>
              <w:rPr>
                <w:rFonts w:ascii="Verdana" w:hAnsi="Verdana" w:cs="Arial"/>
                <w:sz w:val="20"/>
                <w:szCs w:val="20"/>
              </w:rPr>
              <w:t xml:space="preserve"> “Auditing and Assurance Services: An Integrated Approach”, Alvin </w:t>
            </w:r>
            <w:proofErr w:type="spellStart"/>
            <w:proofErr w:type="gramStart"/>
            <w:r>
              <w:rPr>
                <w:rFonts w:ascii="Verdana" w:hAnsi="Verdana" w:cs="Arial"/>
                <w:sz w:val="20"/>
                <w:szCs w:val="20"/>
              </w:rPr>
              <w:t>A.Arens</w:t>
            </w:r>
            <w:proofErr w:type="spellEnd"/>
            <w:proofErr w:type="gramEnd"/>
            <w:r>
              <w:rPr>
                <w:rFonts w:ascii="Verdana" w:hAnsi="Verdana" w:cs="Arial"/>
                <w:sz w:val="20"/>
                <w:szCs w:val="20"/>
              </w:rPr>
              <w:t xml:space="preserve"> </w:t>
            </w:r>
            <w:proofErr w:type="spellStart"/>
            <w:r>
              <w:rPr>
                <w:rFonts w:ascii="Verdana" w:hAnsi="Verdana" w:cs="Arial"/>
                <w:sz w:val="20"/>
                <w:szCs w:val="20"/>
              </w:rPr>
              <w:t>ve</w:t>
            </w:r>
            <w:proofErr w:type="spellEnd"/>
            <w:r>
              <w:rPr>
                <w:rFonts w:ascii="Verdana" w:hAnsi="Verdana" w:cs="Arial"/>
                <w:sz w:val="20"/>
                <w:szCs w:val="20"/>
              </w:rPr>
              <w:t xml:space="preserve"> </w:t>
            </w:r>
            <w:proofErr w:type="spellStart"/>
            <w:r>
              <w:rPr>
                <w:rFonts w:ascii="Verdana" w:hAnsi="Verdana" w:cs="Arial"/>
                <w:sz w:val="20"/>
                <w:szCs w:val="20"/>
              </w:rPr>
              <w:t>diğerleri</w:t>
            </w:r>
            <w:proofErr w:type="spellEnd"/>
            <w:r>
              <w:rPr>
                <w:rFonts w:ascii="Verdana" w:hAnsi="Verdana" w:cs="Arial"/>
                <w:sz w:val="20"/>
                <w:szCs w:val="20"/>
              </w:rPr>
              <w:t xml:space="preserve">, 16. Edition, </w:t>
            </w:r>
            <w:proofErr w:type="spellStart"/>
            <w:r>
              <w:rPr>
                <w:rFonts w:ascii="Verdana" w:hAnsi="Verdana" w:cs="Arial"/>
                <w:sz w:val="20"/>
                <w:szCs w:val="20"/>
              </w:rPr>
              <w:t>Türkçe</w:t>
            </w:r>
            <w:proofErr w:type="spellEnd"/>
            <w:r>
              <w:rPr>
                <w:rFonts w:ascii="Verdana" w:hAnsi="Verdana" w:cs="Arial"/>
                <w:sz w:val="20"/>
                <w:szCs w:val="20"/>
              </w:rPr>
              <w:t xml:space="preserve"> </w:t>
            </w:r>
            <w:proofErr w:type="spellStart"/>
            <w:r>
              <w:rPr>
                <w:rFonts w:ascii="Verdana" w:hAnsi="Verdana" w:cs="Arial"/>
                <w:sz w:val="20"/>
                <w:szCs w:val="20"/>
              </w:rPr>
              <w:t>Çevirisi</w:t>
            </w:r>
            <w:proofErr w:type="spellEnd"/>
            <w:r>
              <w:rPr>
                <w:rFonts w:ascii="Verdana" w:hAnsi="Verdana" w:cs="Arial"/>
                <w:sz w:val="20"/>
                <w:szCs w:val="20"/>
              </w:rPr>
              <w:t xml:space="preserve">, </w:t>
            </w:r>
            <w:proofErr w:type="spellStart"/>
            <w:r>
              <w:rPr>
                <w:rFonts w:ascii="Verdana" w:hAnsi="Verdana" w:cs="Arial"/>
                <w:sz w:val="20"/>
                <w:szCs w:val="20"/>
              </w:rPr>
              <w:t>Kitap</w:t>
            </w:r>
            <w:proofErr w:type="spellEnd"/>
            <w:r>
              <w:rPr>
                <w:rFonts w:ascii="Verdana" w:hAnsi="Verdana" w:cs="Arial"/>
                <w:sz w:val="20"/>
                <w:szCs w:val="20"/>
              </w:rPr>
              <w:t xml:space="preserve"> 1 </w:t>
            </w:r>
            <w:proofErr w:type="spellStart"/>
            <w:r>
              <w:rPr>
                <w:rFonts w:ascii="Verdana" w:hAnsi="Verdana" w:cs="Arial"/>
                <w:sz w:val="20"/>
                <w:szCs w:val="20"/>
              </w:rPr>
              <w:t>ve</w:t>
            </w:r>
            <w:proofErr w:type="spellEnd"/>
            <w:r>
              <w:rPr>
                <w:rFonts w:ascii="Verdana" w:hAnsi="Verdana" w:cs="Arial"/>
                <w:sz w:val="20"/>
                <w:szCs w:val="20"/>
              </w:rPr>
              <w:t xml:space="preserve"> 2. </w:t>
            </w:r>
            <w:proofErr w:type="spellStart"/>
            <w:r>
              <w:rPr>
                <w:rFonts w:ascii="Verdana" w:hAnsi="Verdana" w:cs="Arial"/>
                <w:sz w:val="20"/>
                <w:szCs w:val="20"/>
              </w:rPr>
              <w:t>Bölüm</w:t>
            </w:r>
            <w:proofErr w:type="spellEnd"/>
            <w:r>
              <w:rPr>
                <w:rFonts w:ascii="Verdana" w:hAnsi="Verdana" w:cs="Arial"/>
                <w:sz w:val="20"/>
                <w:szCs w:val="20"/>
              </w:rPr>
              <w:t xml:space="preserve"> </w:t>
            </w:r>
            <w:proofErr w:type="spellStart"/>
            <w:r>
              <w:rPr>
                <w:rFonts w:ascii="Verdana" w:hAnsi="Verdana" w:cs="Arial"/>
                <w:sz w:val="20"/>
                <w:szCs w:val="20"/>
              </w:rPr>
              <w:t>Çevirileri</w:t>
            </w:r>
            <w:proofErr w:type="spellEnd"/>
            <w:r>
              <w:rPr>
                <w:rFonts w:ascii="Verdana" w:hAnsi="Verdana" w:cs="Arial"/>
                <w:sz w:val="20"/>
                <w:szCs w:val="20"/>
              </w:rPr>
              <w:t xml:space="preserve">, Nobel </w:t>
            </w:r>
            <w:proofErr w:type="spellStart"/>
            <w:r>
              <w:rPr>
                <w:rFonts w:ascii="Verdana" w:hAnsi="Verdana" w:cs="Arial"/>
                <w:sz w:val="20"/>
                <w:szCs w:val="20"/>
              </w:rPr>
              <w:t>Akademik</w:t>
            </w:r>
            <w:proofErr w:type="spellEnd"/>
            <w:r>
              <w:rPr>
                <w:rFonts w:ascii="Verdana" w:hAnsi="Verdana" w:cs="Arial"/>
                <w:sz w:val="20"/>
                <w:szCs w:val="20"/>
              </w:rPr>
              <w:t xml:space="preserve"> </w:t>
            </w:r>
            <w:proofErr w:type="spellStart"/>
            <w:r>
              <w:rPr>
                <w:rFonts w:ascii="Verdana" w:hAnsi="Verdana" w:cs="Arial"/>
                <w:sz w:val="20"/>
                <w:szCs w:val="20"/>
              </w:rPr>
              <w:t>Yayıncılık</w:t>
            </w:r>
            <w:proofErr w:type="spellEnd"/>
            <w:r>
              <w:rPr>
                <w:rFonts w:ascii="Verdana" w:hAnsi="Verdana" w:cs="Arial"/>
                <w:sz w:val="20"/>
                <w:szCs w:val="20"/>
              </w:rPr>
              <w:t xml:space="preserve">, </w:t>
            </w:r>
            <w:r w:rsidRPr="00B3767E">
              <w:rPr>
                <w:rFonts w:ascii="Verdana" w:hAnsi="Verdana" w:cs="Arial"/>
                <w:b/>
                <w:bCs/>
                <w:sz w:val="20"/>
                <w:szCs w:val="20"/>
              </w:rPr>
              <w:t>ISBN: 978-625-402-464-1</w:t>
            </w:r>
            <w:r>
              <w:rPr>
                <w:rFonts w:ascii="Verdana" w:hAnsi="Verdana" w:cs="Arial"/>
                <w:sz w:val="20"/>
                <w:szCs w:val="20"/>
              </w:rPr>
              <w:t>, ss.880, Nisan 2021.</w:t>
            </w:r>
          </w:p>
          <w:p w14:paraId="687DCA38" w14:textId="795F8F8A" w:rsidR="003303A6" w:rsidRDefault="003303A6">
            <w:pPr>
              <w:pStyle w:val="TableParagraph"/>
              <w:spacing w:line="264" w:lineRule="exact"/>
              <w:rPr>
                <w:sz w:val="24"/>
              </w:rPr>
            </w:pPr>
          </w:p>
        </w:tc>
      </w:tr>
      <w:tr w:rsidR="003303A6" w14:paraId="686CE225" w14:textId="77777777">
        <w:trPr>
          <w:trHeight w:val="553"/>
        </w:trPr>
        <w:tc>
          <w:tcPr>
            <w:tcW w:w="2127" w:type="dxa"/>
          </w:tcPr>
          <w:p w14:paraId="39634B8C" w14:textId="77777777" w:rsidR="003303A6" w:rsidRDefault="00260C6E">
            <w:pPr>
              <w:pStyle w:val="TableParagraph"/>
              <w:spacing w:before="146"/>
              <w:rPr>
                <w:rFonts w:ascii="Arial"/>
                <w:b/>
              </w:rPr>
            </w:pPr>
            <w:r>
              <w:rPr>
                <w:rFonts w:ascii="Arial"/>
                <w:b/>
              </w:rPr>
              <w:t>3</w:t>
            </w:r>
          </w:p>
        </w:tc>
        <w:tc>
          <w:tcPr>
            <w:tcW w:w="7828" w:type="dxa"/>
          </w:tcPr>
          <w:p w14:paraId="36B7622E" w14:textId="77777777" w:rsidR="004E77E9" w:rsidRPr="00253E88" w:rsidRDefault="004E77E9" w:rsidP="004E77E9">
            <w:pPr>
              <w:spacing w:line="360" w:lineRule="auto"/>
              <w:jc w:val="both"/>
              <w:rPr>
                <w:rFonts w:ascii="Verdana" w:hAnsi="Verdana" w:cs="Arial"/>
                <w:sz w:val="20"/>
                <w:szCs w:val="20"/>
              </w:rPr>
            </w:pPr>
            <w:r w:rsidRPr="00253E88">
              <w:rPr>
                <w:rFonts w:ascii="Verdana" w:hAnsi="Verdana" w:cs="Arial"/>
                <w:sz w:val="20"/>
                <w:szCs w:val="20"/>
                <w:u w:val="single"/>
              </w:rPr>
              <w:t>“</w:t>
            </w:r>
            <w:proofErr w:type="spellStart"/>
            <w:r w:rsidRPr="00253E88">
              <w:rPr>
                <w:rFonts w:ascii="Verdana" w:hAnsi="Verdana" w:cs="Arial"/>
                <w:sz w:val="20"/>
                <w:szCs w:val="20"/>
                <w:u w:val="single"/>
              </w:rPr>
              <w:t>Bağımsız</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Denetimin</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Kamu</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Gözetiminde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Dünya</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Uygulamaları</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ve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Türkiye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Örneği</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rPr>
              <w:t>Genişletilmiş</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İkinci</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Baskı</w:t>
            </w:r>
            <w:proofErr w:type="spellEnd"/>
            <w:r w:rsidRPr="00253E88">
              <w:rPr>
                <w:rFonts w:ascii="Verdana" w:hAnsi="Verdana" w:cs="Arial"/>
                <w:sz w:val="20"/>
                <w:szCs w:val="20"/>
              </w:rPr>
              <w:t xml:space="preserve">, </w:t>
            </w:r>
            <w:r w:rsidRPr="00253E88">
              <w:rPr>
                <w:rFonts w:ascii="Verdana" w:hAnsi="Verdana" w:cs="Arial"/>
                <w:sz w:val="20"/>
                <w:szCs w:val="20"/>
                <w:u w:val="single"/>
              </w:rPr>
              <w:t xml:space="preserve">TÜRMOB </w:t>
            </w:r>
            <w:proofErr w:type="spellStart"/>
            <w:r w:rsidRPr="00253E88">
              <w:rPr>
                <w:rFonts w:ascii="Verdana" w:hAnsi="Verdana" w:cs="Arial"/>
                <w:sz w:val="20"/>
                <w:szCs w:val="20"/>
                <w:u w:val="single"/>
              </w:rPr>
              <w:t>Yayınları</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Yayın</w:t>
            </w:r>
            <w:proofErr w:type="spellEnd"/>
            <w:r w:rsidRPr="00253E88">
              <w:rPr>
                <w:rFonts w:ascii="Verdana" w:hAnsi="Verdana" w:cs="Arial"/>
                <w:sz w:val="20"/>
                <w:szCs w:val="20"/>
              </w:rPr>
              <w:t xml:space="preserve"> No:451(</w:t>
            </w:r>
            <w:r w:rsidRPr="00253E88">
              <w:rPr>
                <w:rFonts w:ascii="Verdana" w:hAnsi="Verdana" w:cs="Arial"/>
                <w:b/>
                <w:sz w:val="20"/>
                <w:szCs w:val="20"/>
              </w:rPr>
              <w:t>ISBN:978-605-86200-2-5)</w:t>
            </w:r>
            <w:r w:rsidRPr="00253E88">
              <w:rPr>
                <w:rFonts w:ascii="Verdana" w:hAnsi="Verdana" w:cs="Arial"/>
                <w:sz w:val="20"/>
                <w:szCs w:val="20"/>
              </w:rPr>
              <w:t xml:space="preserve"> </w:t>
            </w:r>
            <w:proofErr w:type="spellStart"/>
            <w:r w:rsidRPr="00253E88">
              <w:rPr>
                <w:rFonts w:ascii="Verdana" w:hAnsi="Verdana" w:cs="Arial"/>
                <w:sz w:val="20"/>
                <w:szCs w:val="20"/>
              </w:rPr>
              <w:t>Yayıncı</w:t>
            </w:r>
            <w:proofErr w:type="spellEnd"/>
            <w:r w:rsidRPr="00253E88">
              <w:rPr>
                <w:rFonts w:ascii="Verdana" w:hAnsi="Verdana" w:cs="Arial"/>
                <w:sz w:val="20"/>
                <w:szCs w:val="20"/>
              </w:rPr>
              <w:t xml:space="preserve">: MU-DEN </w:t>
            </w:r>
            <w:proofErr w:type="gramStart"/>
            <w:r w:rsidRPr="00253E88">
              <w:rPr>
                <w:rFonts w:ascii="Verdana" w:hAnsi="Verdana" w:cs="Arial"/>
                <w:sz w:val="20"/>
                <w:szCs w:val="20"/>
              </w:rPr>
              <w:t>A.Ş,.</w:t>
            </w:r>
            <w:proofErr w:type="gramEnd"/>
            <w:r w:rsidRPr="00253E88">
              <w:rPr>
                <w:rFonts w:ascii="Verdana" w:hAnsi="Verdana" w:cs="Arial"/>
                <w:sz w:val="20"/>
                <w:szCs w:val="20"/>
              </w:rPr>
              <w:t xml:space="preserve">  199</w:t>
            </w:r>
            <w:proofErr w:type="gramStart"/>
            <w:r w:rsidRPr="00253E88">
              <w:rPr>
                <w:rFonts w:ascii="Verdana" w:hAnsi="Verdana" w:cs="Arial"/>
                <w:sz w:val="20"/>
                <w:szCs w:val="20"/>
              </w:rPr>
              <w:t>p,  Ankara</w:t>
            </w:r>
            <w:proofErr w:type="gramEnd"/>
            <w:r w:rsidRPr="00253E88">
              <w:rPr>
                <w:rFonts w:ascii="Verdana" w:hAnsi="Verdana" w:cs="Arial"/>
                <w:sz w:val="20"/>
                <w:szCs w:val="20"/>
              </w:rPr>
              <w:t xml:space="preserve">, </w:t>
            </w:r>
            <w:proofErr w:type="spellStart"/>
            <w:r w:rsidRPr="00253E88">
              <w:rPr>
                <w:rFonts w:ascii="Verdana" w:hAnsi="Verdana" w:cs="Arial"/>
                <w:sz w:val="20"/>
                <w:szCs w:val="20"/>
              </w:rPr>
              <w:t>Mayıs</w:t>
            </w:r>
            <w:proofErr w:type="spellEnd"/>
            <w:r w:rsidRPr="00253E88">
              <w:rPr>
                <w:rFonts w:ascii="Verdana" w:hAnsi="Verdana" w:cs="Arial"/>
                <w:sz w:val="20"/>
                <w:szCs w:val="20"/>
              </w:rPr>
              <w:t xml:space="preserve"> 2013  (</w:t>
            </w:r>
            <w:proofErr w:type="spellStart"/>
            <w:r w:rsidRPr="00253E88">
              <w:rPr>
                <w:rFonts w:ascii="Verdana" w:hAnsi="Verdana" w:cs="Arial"/>
                <w:sz w:val="20"/>
                <w:szCs w:val="20"/>
              </w:rPr>
              <w:t>Birinci</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Baskı</w:t>
            </w:r>
            <w:proofErr w:type="spellEnd"/>
            <w:r w:rsidRPr="00253E88">
              <w:rPr>
                <w:rFonts w:ascii="Verdana" w:hAnsi="Verdana" w:cs="Arial"/>
                <w:sz w:val="20"/>
                <w:szCs w:val="20"/>
              </w:rPr>
              <w:t>: Mart 2013).</w:t>
            </w:r>
          </w:p>
          <w:p w14:paraId="4C86BF7C" w14:textId="62128828" w:rsidR="003303A6" w:rsidRDefault="003303A6">
            <w:pPr>
              <w:pStyle w:val="TableParagraph"/>
              <w:spacing w:line="264" w:lineRule="exact"/>
              <w:rPr>
                <w:sz w:val="24"/>
              </w:rPr>
            </w:pPr>
          </w:p>
        </w:tc>
      </w:tr>
      <w:tr w:rsidR="003303A6" w14:paraId="1E35AEDB" w14:textId="77777777">
        <w:trPr>
          <w:trHeight w:val="828"/>
        </w:trPr>
        <w:tc>
          <w:tcPr>
            <w:tcW w:w="2127" w:type="dxa"/>
          </w:tcPr>
          <w:p w14:paraId="342C8713" w14:textId="77777777" w:rsidR="003303A6" w:rsidRDefault="003303A6">
            <w:pPr>
              <w:pStyle w:val="TableParagraph"/>
              <w:spacing w:before="5"/>
              <w:ind w:left="0"/>
              <w:rPr>
                <w:rFonts w:ascii="Arial"/>
                <w:b/>
                <w:sz w:val="24"/>
              </w:rPr>
            </w:pPr>
          </w:p>
          <w:p w14:paraId="2B46B161" w14:textId="77777777" w:rsidR="003303A6" w:rsidRDefault="00260C6E">
            <w:pPr>
              <w:pStyle w:val="TableParagraph"/>
              <w:rPr>
                <w:rFonts w:ascii="Arial"/>
                <w:b/>
              </w:rPr>
            </w:pPr>
            <w:r>
              <w:rPr>
                <w:rFonts w:ascii="Arial"/>
                <w:b/>
              </w:rPr>
              <w:t>4</w:t>
            </w:r>
          </w:p>
        </w:tc>
        <w:tc>
          <w:tcPr>
            <w:tcW w:w="7828" w:type="dxa"/>
          </w:tcPr>
          <w:p w14:paraId="53399C96" w14:textId="77777777" w:rsidR="004E77E9" w:rsidRPr="00253E88" w:rsidRDefault="004E77E9" w:rsidP="004E77E9">
            <w:pPr>
              <w:spacing w:line="360" w:lineRule="auto"/>
              <w:jc w:val="both"/>
              <w:rPr>
                <w:rFonts w:ascii="Verdana" w:hAnsi="Verdana" w:cs="Arial"/>
                <w:sz w:val="20"/>
                <w:szCs w:val="20"/>
              </w:rPr>
            </w:pPr>
            <w:r w:rsidRPr="00253E88">
              <w:rPr>
                <w:rFonts w:ascii="Verdana" w:hAnsi="Verdana" w:cs="Arial"/>
                <w:sz w:val="20"/>
                <w:szCs w:val="20"/>
              </w:rPr>
              <w:t>“</w:t>
            </w:r>
            <w:proofErr w:type="spellStart"/>
            <w:r w:rsidRPr="00253E88">
              <w:rPr>
                <w:rFonts w:ascii="Verdana" w:hAnsi="Verdana" w:cs="Arial"/>
                <w:sz w:val="20"/>
                <w:szCs w:val="20"/>
                <w:u w:val="single"/>
              </w:rPr>
              <w:t>Küçük</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ve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Orta</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Büyüklükteki</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İşletmelerin</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Çağdaş</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Finansal</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Raporlama</w:t>
            </w:r>
            <w:proofErr w:type="spellEnd"/>
            <w:r w:rsidRPr="00253E88">
              <w:rPr>
                <w:rFonts w:ascii="Verdana" w:hAnsi="Verdana" w:cs="Arial"/>
                <w:sz w:val="20"/>
                <w:szCs w:val="20"/>
                <w:u w:val="single"/>
              </w:rPr>
              <w:t xml:space="preserve"> </w:t>
            </w:r>
            <w:proofErr w:type="spellStart"/>
            <w:proofErr w:type="gramStart"/>
            <w:r w:rsidRPr="00253E88">
              <w:rPr>
                <w:rFonts w:ascii="Verdana" w:hAnsi="Verdana" w:cs="Arial"/>
                <w:sz w:val="20"/>
                <w:szCs w:val="20"/>
                <w:u w:val="single"/>
              </w:rPr>
              <w:t>Dünyası</w:t>
            </w:r>
            <w:proofErr w:type="spellEnd"/>
            <w:r w:rsidRPr="00253E88">
              <w:rPr>
                <w:rFonts w:ascii="Verdana" w:hAnsi="Verdana" w:cs="Arial"/>
                <w:sz w:val="20"/>
                <w:szCs w:val="20"/>
                <w:u w:val="single"/>
              </w:rPr>
              <w:t xml:space="preserve"> :</w:t>
            </w:r>
            <w:proofErr w:type="gramEnd"/>
            <w:r w:rsidRPr="00253E88">
              <w:rPr>
                <w:rFonts w:ascii="Verdana" w:hAnsi="Verdana" w:cs="Arial"/>
                <w:sz w:val="20"/>
                <w:szCs w:val="20"/>
                <w:u w:val="single"/>
              </w:rPr>
              <w:t xml:space="preserve"> KOBİ </w:t>
            </w:r>
            <w:proofErr w:type="spellStart"/>
            <w:r w:rsidRPr="00253E88">
              <w:rPr>
                <w:rFonts w:ascii="Verdana" w:hAnsi="Verdana" w:cs="Arial"/>
                <w:sz w:val="20"/>
                <w:szCs w:val="20"/>
                <w:u w:val="single"/>
              </w:rPr>
              <w:t>Muhasebe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Standartları</w:t>
            </w:r>
            <w:proofErr w:type="spellEnd"/>
            <w:r w:rsidRPr="00253E88">
              <w:rPr>
                <w:rFonts w:ascii="Verdana" w:hAnsi="Verdana" w:cs="Arial"/>
                <w:sz w:val="20"/>
                <w:szCs w:val="20"/>
              </w:rPr>
              <w:t>”</w:t>
            </w:r>
            <w:r w:rsidRPr="00253E88">
              <w:rPr>
                <w:rFonts w:ascii="Verdana" w:hAnsi="Verdana" w:cs="Arial"/>
                <w:b/>
                <w:sz w:val="20"/>
                <w:szCs w:val="20"/>
              </w:rPr>
              <w:t xml:space="preserve"> </w:t>
            </w:r>
            <w:proofErr w:type="spellStart"/>
            <w:r w:rsidRPr="00253E88">
              <w:rPr>
                <w:rFonts w:ascii="Verdana" w:hAnsi="Verdana" w:cs="Arial"/>
                <w:sz w:val="20"/>
                <w:szCs w:val="20"/>
                <w:u w:val="single"/>
              </w:rPr>
              <w:t>Siyasal</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Kitabevi</w:t>
            </w:r>
            <w:proofErr w:type="spellEnd"/>
            <w:r w:rsidRPr="00253E88">
              <w:rPr>
                <w:rFonts w:ascii="Verdana" w:hAnsi="Verdana" w:cs="Arial"/>
                <w:sz w:val="20"/>
                <w:szCs w:val="20"/>
              </w:rPr>
              <w:t xml:space="preserve"> </w:t>
            </w:r>
            <w:r w:rsidRPr="00253E88">
              <w:rPr>
                <w:rFonts w:ascii="Verdana" w:hAnsi="Verdana" w:cs="Arial"/>
                <w:b/>
                <w:sz w:val="20"/>
                <w:szCs w:val="20"/>
              </w:rPr>
              <w:t>(ISBN:978-9944-737-00-5)</w:t>
            </w:r>
            <w:r w:rsidRPr="00253E88">
              <w:rPr>
                <w:rFonts w:ascii="Verdana" w:hAnsi="Verdana" w:cs="Arial"/>
                <w:sz w:val="20"/>
                <w:szCs w:val="20"/>
              </w:rPr>
              <w:t xml:space="preserve">, 279 p., Ankara, </w:t>
            </w:r>
            <w:proofErr w:type="spellStart"/>
            <w:r w:rsidRPr="00253E88">
              <w:rPr>
                <w:rFonts w:ascii="Verdana" w:hAnsi="Verdana" w:cs="Arial"/>
                <w:sz w:val="20"/>
                <w:szCs w:val="20"/>
              </w:rPr>
              <w:t>Şubat</w:t>
            </w:r>
            <w:proofErr w:type="spellEnd"/>
            <w:r w:rsidRPr="00253E88">
              <w:rPr>
                <w:rFonts w:ascii="Verdana" w:hAnsi="Verdana" w:cs="Arial"/>
                <w:sz w:val="20"/>
                <w:szCs w:val="20"/>
              </w:rPr>
              <w:t xml:space="preserve"> 2008.</w:t>
            </w:r>
          </w:p>
          <w:p w14:paraId="3DD48D18" w14:textId="7BFE5D70" w:rsidR="003303A6" w:rsidRDefault="003303A6">
            <w:pPr>
              <w:pStyle w:val="TableParagraph"/>
              <w:spacing w:line="270" w:lineRule="atLeast"/>
              <w:ind w:right="206"/>
              <w:rPr>
                <w:sz w:val="24"/>
              </w:rPr>
            </w:pPr>
          </w:p>
        </w:tc>
      </w:tr>
      <w:tr w:rsidR="003303A6" w14:paraId="073C1652" w14:textId="77777777">
        <w:trPr>
          <w:trHeight w:val="453"/>
        </w:trPr>
        <w:tc>
          <w:tcPr>
            <w:tcW w:w="2127" w:type="dxa"/>
          </w:tcPr>
          <w:p w14:paraId="0C81D8EF" w14:textId="77777777" w:rsidR="003303A6" w:rsidRDefault="00260C6E">
            <w:pPr>
              <w:pStyle w:val="TableParagraph"/>
              <w:spacing w:before="96"/>
              <w:rPr>
                <w:rFonts w:ascii="Arial"/>
                <w:b/>
              </w:rPr>
            </w:pPr>
            <w:r>
              <w:rPr>
                <w:rFonts w:ascii="Arial"/>
                <w:b/>
              </w:rPr>
              <w:t>5</w:t>
            </w:r>
          </w:p>
        </w:tc>
        <w:tc>
          <w:tcPr>
            <w:tcW w:w="7828" w:type="dxa"/>
          </w:tcPr>
          <w:p w14:paraId="6C6C0657" w14:textId="7D8BC37B" w:rsidR="003303A6" w:rsidRDefault="004E77E9">
            <w:pPr>
              <w:pStyle w:val="TableParagraph"/>
              <w:spacing w:line="268" w:lineRule="exact"/>
              <w:rPr>
                <w:sz w:val="24"/>
              </w:rPr>
            </w:pPr>
            <w:r w:rsidRPr="00253E88">
              <w:rPr>
                <w:rFonts w:ascii="Verdana" w:hAnsi="Verdana" w:cs="Arial"/>
                <w:sz w:val="20"/>
                <w:szCs w:val="20"/>
              </w:rPr>
              <w:t>“</w:t>
            </w:r>
            <w:proofErr w:type="spellStart"/>
            <w:r w:rsidRPr="00253E88">
              <w:rPr>
                <w:rFonts w:ascii="Verdana" w:hAnsi="Verdana" w:cs="Arial"/>
                <w:sz w:val="20"/>
                <w:szCs w:val="20"/>
                <w:u w:val="single"/>
              </w:rPr>
              <w:t>Bankaların</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Halka</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Açılması</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ve</w:t>
            </w:r>
            <w:proofErr w:type="spellEnd"/>
            <w:r w:rsidRPr="00253E88">
              <w:rPr>
                <w:rFonts w:ascii="Verdana" w:hAnsi="Verdana" w:cs="Arial"/>
                <w:sz w:val="20"/>
                <w:szCs w:val="20"/>
                <w:u w:val="single"/>
              </w:rPr>
              <w:t xml:space="preserve"> Banka </w:t>
            </w:r>
            <w:proofErr w:type="spellStart"/>
            <w:r w:rsidRPr="00253E88">
              <w:rPr>
                <w:rFonts w:ascii="Verdana" w:hAnsi="Verdana" w:cs="Arial"/>
                <w:sz w:val="20"/>
                <w:szCs w:val="20"/>
                <w:u w:val="single"/>
              </w:rPr>
              <w:t>Yatırımcılarının</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Korunması</w:t>
            </w:r>
            <w:proofErr w:type="spellEnd"/>
            <w:r w:rsidRPr="00253E88">
              <w:rPr>
                <w:rFonts w:ascii="Verdana" w:hAnsi="Verdana" w:cs="Arial"/>
                <w:sz w:val="20"/>
                <w:szCs w:val="20"/>
                <w:u w:val="single"/>
              </w:rPr>
              <w:t>”</w:t>
            </w:r>
            <w:r w:rsidRPr="00253E88">
              <w:rPr>
                <w:rFonts w:ascii="Verdana" w:hAnsi="Verdana" w:cs="Arial"/>
                <w:sz w:val="20"/>
                <w:szCs w:val="20"/>
              </w:rPr>
              <w:t xml:space="preserve">, </w:t>
            </w:r>
            <w:proofErr w:type="spellStart"/>
            <w:r w:rsidRPr="00253E88">
              <w:rPr>
                <w:rFonts w:ascii="Verdana" w:hAnsi="Verdana" w:cs="Arial"/>
                <w:sz w:val="20"/>
                <w:szCs w:val="20"/>
                <w:u w:val="single"/>
              </w:rPr>
              <w:t>Sermaye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Piyasası</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Kurulu</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Yayınları</w:t>
            </w:r>
            <w:proofErr w:type="spellEnd"/>
            <w:r w:rsidRPr="00253E88">
              <w:rPr>
                <w:rFonts w:ascii="Verdana" w:hAnsi="Verdana" w:cs="Arial"/>
                <w:sz w:val="20"/>
                <w:szCs w:val="20"/>
              </w:rPr>
              <w:t xml:space="preserve">, </w:t>
            </w:r>
            <w:r w:rsidRPr="00253E88">
              <w:rPr>
                <w:rFonts w:ascii="Verdana" w:hAnsi="Verdana" w:cs="Arial"/>
                <w:b/>
                <w:sz w:val="20"/>
                <w:szCs w:val="20"/>
              </w:rPr>
              <w:t>(ISBN 975-6951-42-7)</w:t>
            </w:r>
            <w:r w:rsidRPr="00253E88">
              <w:rPr>
                <w:rFonts w:ascii="Verdana" w:hAnsi="Verdana" w:cs="Arial"/>
                <w:sz w:val="20"/>
                <w:szCs w:val="20"/>
              </w:rPr>
              <w:t>,</w:t>
            </w:r>
            <w:r w:rsidRPr="00253E88">
              <w:rPr>
                <w:rFonts w:ascii="Verdana" w:hAnsi="Verdana" w:cs="Arial"/>
                <w:b/>
                <w:sz w:val="20"/>
                <w:szCs w:val="20"/>
              </w:rPr>
              <w:t xml:space="preserve"> </w:t>
            </w:r>
            <w:proofErr w:type="spellStart"/>
            <w:r w:rsidRPr="00253E88">
              <w:rPr>
                <w:rFonts w:ascii="Verdana" w:hAnsi="Verdana" w:cs="Arial"/>
                <w:sz w:val="20"/>
                <w:szCs w:val="20"/>
              </w:rPr>
              <w:t>Yayın</w:t>
            </w:r>
            <w:proofErr w:type="spellEnd"/>
            <w:r w:rsidRPr="00253E88">
              <w:rPr>
                <w:rFonts w:ascii="Verdana" w:hAnsi="Verdana" w:cs="Arial"/>
                <w:sz w:val="20"/>
                <w:szCs w:val="20"/>
              </w:rPr>
              <w:t xml:space="preserve"> No:146, 220p., Ankara, </w:t>
            </w:r>
            <w:proofErr w:type="spellStart"/>
            <w:r w:rsidRPr="00253E88">
              <w:rPr>
                <w:rFonts w:ascii="Verdana" w:hAnsi="Verdana" w:cs="Arial"/>
                <w:sz w:val="20"/>
                <w:szCs w:val="20"/>
              </w:rPr>
              <w:t>Aralık</w:t>
            </w:r>
            <w:proofErr w:type="spellEnd"/>
            <w:r w:rsidRPr="00253E88">
              <w:rPr>
                <w:rFonts w:ascii="Verdana" w:hAnsi="Verdana" w:cs="Arial"/>
                <w:sz w:val="20"/>
                <w:szCs w:val="20"/>
              </w:rPr>
              <w:t xml:space="preserve"> 2003, </w:t>
            </w:r>
            <w:proofErr w:type="spellStart"/>
            <w:r w:rsidRPr="00253E88">
              <w:rPr>
                <w:rFonts w:ascii="Verdana" w:hAnsi="Verdana" w:cs="Arial"/>
                <w:sz w:val="20"/>
                <w:szCs w:val="20"/>
              </w:rPr>
              <w:t>Yayınlanmış</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Doktora</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Tezi</w:t>
            </w:r>
            <w:proofErr w:type="spellEnd"/>
            <w:r w:rsidRPr="00253E88">
              <w:rPr>
                <w:rFonts w:ascii="Verdana" w:hAnsi="Verdana" w:cs="Arial"/>
                <w:sz w:val="20"/>
                <w:szCs w:val="20"/>
              </w:rPr>
              <w:t>.</w:t>
            </w:r>
          </w:p>
        </w:tc>
      </w:tr>
      <w:tr w:rsidR="004E77E9" w14:paraId="07D25DCF" w14:textId="77777777">
        <w:trPr>
          <w:trHeight w:val="453"/>
        </w:trPr>
        <w:tc>
          <w:tcPr>
            <w:tcW w:w="2127" w:type="dxa"/>
          </w:tcPr>
          <w:p w14:paraId="0A05B3B6" w14:textId="4E734328" w:rsidR="004E77E9" w:rsidRDefault="004E77E9">
            <w:pPr>
              <w:pStyle w:val="TableParagraph"/>
              <w:spacing w:before="96"/>
              <w:rPr>
                <w:rFonts w:ascii="Arial"/>
                <w:b/>
              </w:rPr>
            </w:pPr>
            <w:r>
              <w:rPr>
                <w:rFonts w:ascii="Arial"/>
                <w:b/>
              </w:rPr>
              <w:t>6</w:t>
            </w:r>
          </w:p>
        </w:tc>
        <w:tc>
          <w:tcPr>
            <w:tcW w:w="7828" w:type="dxa"/>
          </w:tcPr>
          <w:p w14:paraId="453DFAC5" w14:textId="77777777" w:rsidR="004E77E9" w:rsidRPr="00253E88" w:rsidRDefault="004E77E9" w:rsidP="004E77E9">
            <w:pPr>
              <w:spacing w:line="360" w:lineRule="auto"/>
              <w:jc w:val="both"/>
              <w:rPr>
                <w:rFonts w:ascii="Verdana" w:hAnsi="Verdana" w:cs="Arial"/>
                <w:sz w:val="20"/>
                <w:szCs w:val="20"/>
              </w:rPr>
            </w:pPr>
            <w:r>
              <w:rPr>
                <w:rFonts w:ascii="Verdana" w:hAnsi="Verdana" w:cs="Arial"/>
                <w:sz w:val="20"/>
                <w:szCs w:val="20"/>
                <w:u w:val="single"/>
              </w:rPr>
              <w:t>“</w:t>
            </w:r>
            <w:proofErr w:type="spellStart"/>
            <w:r>
              <w:rPr>
                <w:rFonts w:ascii="Verdana" w:hAnsi="Verdana" w:cs="Arial"/>
                <w:sz w:val="20"/>
                <w:szCs w:val="20"/>
                <w:u w:val="single"/>
              </w:rPr>
              <w:t>Muhasebe</w:t>
            </w:r>
            <w:proofErr w:type="spellEnd"/>
            <w:r>
              <w:rPr>
                <w:rFonts w:ascii="Verdana" w:hAnsi="Verdana" w:cs="Arial"/>
                <w:sz w:val="20"/>
                <w:szCs w:val="20"/>
                <w:u w:val="single"/>
              </w:rPr>
              <w:t xml:space="preserve"> </w:t>
            </w:r>
            <w:proofErr w:type="spellStart"/>
            <w:r w:rsidRPr="00253E88">
              <w:rPr>
                <w:rFonts w:ascii="Verdana" w:hAnsi="Verdana" w:cs="Arial"/>
                <w:sz w:val="20"/>
                <w:szCs w:val="20"/>
                <w:u w:val="single"/>
              </w:rPr>
              <w:t>Meslek</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Mensupları</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İçin</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Etik</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Kurallar</w:t>
            </w:r>
            <w:proofErr w:type="spellEnd"/>
            <w:r w:rsidRPr="00253E88">
              <w:rPr>
                <w:rFonts w:ascii="Verdana" w:hAnsi="Verdana" w:cs="Arial"/>
                <w:sz w:val="20"/>
                <w:szCs w:val="20"/>
                <w:u w:val="single"/>
              </w:rPr>
              <w:t xml:space="preserve"> El Kitabı-2014,</w:t>
            </w:r>
            <w:r w:rsidRPr="00253E88">
              <w:rPr>
                <w:rFonts w:ascii="Verdana" w:hAnsi="Verdana" w:cs="Arial"/>
                <w:sz w:val="20"/>
                <w:szCs w:val="20"/>
              </w:rPr>
              <w:t xml:space="preserve"> TÜRMOB </w:t>
            </w:r>
            <w:proofErr w:type="spellStart"/>
            <w:r w:rsidRPr="00253E88">
              <w:rPr>
                <w:rFonts w:ascii="Verdana" w:hAnsi="Verdana" w:cs="Arial"/>
                <w:sz w:val="20"/>
                <w:szCs w:val="20"/>
              </w:rPr>
              <w:t>Yayınları</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Yayın</w:t>
            </w:r>
            <w:proofErr w:type="spellEnd"/>
            <w:r w:rsidRPr="00253E88">
              <w:rPr>
                <w:rFonts w:ascii="Verdana" w:hAnsi="Verdana" w:cs="Arial"/>
                <w:sz w:val="20"/>
                <w:szCs w:val="20"/>
              </w:rPr>
              <w:t xml:space="preserve"> No: 470, </w:t>
            </w:r>
            <w:r w:rsidRPr="003C5BDB">
              <w:rPr>
                <w:rFonts w:ascii="Verdana" w:hAnsi="Verdana" w:cs="Arial"/>
                <w:b/>
                <w:sz w:val="20"/>
                <w:szCs w:val="20"/>
              </w:rPr>
              <w:t>ISBN: 978-605-4880-13-3</w:t>
            </w:r>
            <w:r w:rsidRPr="00253E88">
              <w:rPr>
                <w:rFonts w:ascii="Verdana" w:hAnsi="Verdana" w:cs="Arial"/>
                <w:sz w:val="20"/>
                <w:szCs w:val="20"/>
              </w:rPr>
              <w:t xml:space="preserve">, </w:t>
            </w:r>
            <w:proofErr w:type="gramStart"/>
            <w:r w:rsidRPr="00253E88">
              <w:rPr>
                <w:rFonts w:ascii="Verdana" w:hAnsi="Verdana" w:cs="Arial"/>
                <w:sz w:val="20"/>
                <w:szCs w:val="20"/>
              </w:rPr>
              <w:t>Ankara,  2015</w:t>
            </w:r>
            <w:proofErr w:type="gramEnd"/>
            <w:r w:rsidRPr="00253E88">
              <w:rPr>
                <w:rFonts w:ascii="Verdana" w:hAnsi="Verdana" w:cs="Arial"/>
                <w:sz w:val="20"/>
                <w:szCs w:val="20"/>
              </w:rPr>
              <w:t xml:space="preserve">. </w:t>
            </w:r>
          </w:p>
          <w:p w14:paraId="17CBFDC0" w14:textId="77777777" w:rsidR="004E77E9" w:rsidRPr="00253E88" w:rsidRDefault="004E77E9">
            <w:pPr>
              <w:pStyle w:val="TableParagraph"/>
              <w:spacing w:line="268" w:lineRule="exact"/>
              <w:rPr>
                <w:rFonts w:ascii="Verdana" w:hAnsi="Verdana" w:cs="Arial"/>
                <w:sz w:val="20"/>
                <w:szCs w:val="20"/>
              </w:rPr>
            </w:pPr>
          </w:p>
        </w:tc>
      </w:tr>
      <w:tr w:rsidR="004E77E9" w14:paraId="3CAF1E47" w14:textId="77777777">
        <w:trPr>
          <w:trHeight w:val="453"/>
        </w:trPr>
        <w:tc>
          <w:tcPr>
            <w:tcW w:w="2127" w:type="dxa"/>
          </w:tcPr>
          <w:p w14:paraId="2E5DACC9" w14:textId="36E42DA6" w:rsidR="004E77E9" w:rsidRDefault="004E77E9">
            <w:pPr>
              <w:pStyle w:val="TableParagraph"/>
              <w:spacing w:before="96"/>
              <w:rPr>
                <w:rFonts w:ascii="Arial"/>
                <w:b/>
              </w:rPr>
            </w:pPr>
            <w:r>
              <w:rPr>
                <w:rFonts w:ascii="Arial"/>
                <w:b/>
              </w:rPr>
              <w:t>7</w:t>
            </w:r>
          </w:p>
        </w:tc>
        <w:tc>
          <w:tcPr>
            <w:tcW w:w="7828" w:type="dxa"/>
          </w:tcPr>
          <w:p w14:paraId="691E1138" w14:textId="77777777" w:rsidR="004E77E9" w:rsidRPr="00253E88" w:rsidRDefault="004E77E9" w:rsidP="004E77E9">
            <w:pPr>
              <w:spacing w:line="360" w:lineRule="auto"/>
              <w:jc w:val="both"/>
              <w:rPr>
                <w:rFonts w:ascii="Verdana" w:hAnsi="Verdana" w:cs="Arial"/>
                <w:sz w:val="20"/>
                <w:szCs w:val="20"/>
              </w:rPr>
            </w:pPr>
            <w:r w:rsidRPr="00253E88">
              <w:rPr>
                <w:rFonts w:ascii="Verdana" w:hAnsi="Verdana" w:cs="Arial"/>
                <w:sz w:val="20"/>
                <w:szCs w:val="20"/>
                <w:u w:val="single"/>
              </w:rPr>
              <w:t>“</w:t>
            </w:r>
            <w:proofErr w:type="spellStart"/>
            <w:r w:rsidRPr="00253E88">
              <w:rPr>
                <w:rFonts w:ascii="Verdana" w:hAnsi="Verdana" w:cs="Arial"/>
                <w:sz w:val="20"/>
                <w:szCs w:val="20"/>
                <w:u w:val="single"/>
              </w:rPr>
              <w:t>Uluslararası</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Kalite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Kontrol</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Denetim</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İnceleme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Diğer</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Güvence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ve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İlgili</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Hizmetler</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Standartları</w:t>
            </w:r>
            <w:proofErr w:type="spellEnd"/>
            <w:r w:rsidRPr="00253E88">
              <w:rPr>
                <w:rFonts w:ascii="Verdana" w:hAnsi="Verdana" w:cs="Arial"/>
                <w:sz w:val="20"/>
                <w:szCs w:val="20"/>
                <w:u w:val="single"/>
              </w:rPr>
              <w:t xml:space="preserve"> El </w:t>
            </w:r>
            <w:proofErr w:type="spellStart"/>
            <w:r w:rsidRPr="00253E88">
              <w:rPr>
                <w:rFonts w:ascii="Verdana" w:hAnsi="Verdana" w:cs="Arial"/>
                <w:sz w:val="20"/>
                <w:szCs w:val="20"/>
                <w:u w:val="single"/>
              </w:rPr>
              <w:t>Kitabı</w:t>
            </w:r>
            <w:proofErr w:type="spellEnd"/>
            <w:r w:rsidRPr="00253E88">
              <w:rPr>
                <w:rFonts w:ascii="Verdana" w:hAnsi="Verdana" w:cs="Arial"/>
                <w:sz w:val="20"/>
                <w:szCs w:val="20"/>
                <w:u w:val="single"/>
              </w:rPr>
              <w:t>”</w:t>
            </w:r>
            <w:r w:rsidRPr="00253E88">
              <w:rPr>
                <w:rFonts w:ascii="Verdana" w:hAnsi="Verdana" w:cs="Arial"/>
                <w:sz w:val="20"/>
                <w:szCs w:val="20"/>
              </w:rPr>
              <w:t xml:space="preserve">, </w:t>
            </w:r>
            <w:proofErr w:type="spellStart"/>
            <w:r w:rsidRPr="00253E88">
              <w:rPr>
                <w:rFonts w:ascii="Verdana" w:hAnsi="Verdana" w:cs="Arial"/>
                <w:sz w:val="20"/>
                <w:szCs w:val="20"/>
              </w:rPr>
              <w:t>Cilt</w:t>
            </w:r>
            <w:proofErr w:type="spellEnd"/>
            <w:r w:rsidRPr="00253E88">
              <w:rPr>
                <w:rFonts w:ascii="Verdana" w:hAnsi="Verdana" w:cs="Arial"/>
                <w:sz w:val="20"/>
                <w:szCs w:val="20"/>
              </w:rPr>
              <w:t xml:space="preserve"> I, </w:t>
            </w:r>
            <w:proofErr w:type="spellStart"/>
            <w:r w:rsidRPr="00253E88">
              <w:rPr>
                <w:rFonts w:ascii="Verdana" w:hAnsi="Verdana" w:cs="Arial"/>
                <w:sz w:val="20"/>
                <w:szCs w:val="20"/>
              </w:rPr>
              <w:t>Cilt</w:t>
            </w:r>
            <w:proofErr w:type="spellEnd"/>
            <w:r w:rsidRPr="00253E88">
              <w:rPr>
                <w:rFonts w:ascii="Verdana" w:hAnsi="Verdana" w:cs="Arial"/>
                <w:sz w:val="20"/>
                <w:szCs w:val="20"/>
              </w:rPr>
              <w:t xml:space="preserve"> II, TÜRMOB </w:t>
            </w:r>
            <w:proofErr w:type="spellStart"/>
            <w:r w:rsidRPr="00253E88">
              <w:rPr>
                <w:rFonts w:ascii="Verdana" w:hAnsi="Verdana" w:cs="Arial"/>
                <w:sz w:val="20"/>
                <w:szCs w:val="20"/>
              </w:rPr>
              <w:t>Yayınları</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Yayın</w:t>
            </w:r>
            <w:proofErr w:type="spellEnd"/>
            <w:r w:rsidRPr="00253E88">
              <w:rPr>
                <w:rFonts w:ascii="Verdana" w:hAnsi="Verdana" w:cs="Arial"/>
                <w:sz w:val="20"/>
                <w:szCs w:val="20"/>
              </w:rPr>
              <w:t xml:space="preserve"> No: 461, </w:t>
            </w:r>
            <w:r w:rsidRPr="00253E88">
              <w:rPr>
                <w:rFonts w:ascii="Verdana" w:hAnsi="Verdana" w:cs="Arial"/>
                <w:b/>
                <w:sz w:val="20"/>
                <w:szCs w:val="20"/>
              </w:rPr>
              <w:t>ISBN: 978-605-86200-8-7</w:t>
            </w:r>
            <w:r w:rsidRPr="00253E88">
              <w:rPr>
                <w:rFonts w:ascii="Verdana" w:hAnsi="Verdana" w:cs="Arial"/>
                <w:sz w:val="20"/>
                <w:szCs w:val="20"/>
              </w:rPr>
              <w:t xml:space="preserve">, Ankara, </w:t>
            </w:r>
            <w:proofErr w:type="spellStart"/>
            <w:r w:rsidRPr="00253E88">
              <w:rPr>
                <w:rFonts w:ascii="Verdana" w:hAnsi="Verdana" w:cs="Arial"/>
                <w:sz w:val="20"/>
                <w:szCs w:val="20"/>
              </w:rPr>
              <w:t>Ekim</w:t>
            </w:r>
            <w:proofErr w:type="spellEnd"/>
            <w:r w:rsidRPr="00253E88">
              <w:rPr>
                <w:rFonts w:ascii="Verdana" w:hAnsi="Verdana" w:cs="Arial"/>
                <w:sz w:val="20"/>
                <w:szCs w:val="20"/>
              </w:rPr>
              <w:t xml:space="preserve"> 2013. </w:t>
            </w:r>
          </w:p>
          <w:p w14:paraId="5ABA6B31" w14:textId="77777777" w:rsidR="004E77E9" w:rsidRPr="00253E88" w:rsidRDefault="004E77E9">
            <w:pPr>
              <w:pStyle w:val="TableParagraph"/>
              <w:spacing w:line="268" w:lineRule="exact"/>
              <w:rPr>
                <w:rFonts w:ascii="Verdana" w:hAnsi="Verdana" w:cs="Arial"/>
                <w:sz w:val="20"/>
                <w:szCs w:val="20"/>
              </w:rPr>
            </w:pPr>
          </w:p>
        </w:tc>
      </w:tr>
      <w:tr w:rsidR="004E77E9" w14:paraId="0B65F6A3" w14:textId="77777777">
        <w:trPr>
          <w:trHeight w:val="453"/>
        </w:trPr>
        <w:tc>
          <w:tcPr>
            <w:tcW w:w="2127" w:type="dxa"/>
          </w:tcPr>
          <w:p w14:paraId="5942EEB8" w14:textId="6AB80428" w:rsidR="004E77E9" w:rsidRDefault="004E77E9">
            <w:pPr>
              <w:pStyle w:val="TableParagraph"/>
              <w:spacing w:before="96"/>
              <w:rPr>
                <w:rFonts w:ascii="Arial"/>
                <w:b/>
              </w:rPr>
            </w:pPr>
            <w:r>
              <w:rPr>
                <w:rFonts w:ascii="Arial"/>
                <w:b/>
              </w:rPr>
              <w:lastRenderedPageBreak/>
              <w:t>8</w:t>
            </w:r>
          </w:p>
        </w:tc>
        <w:tc>
          <w:tcPr>
            <w:tcW w:w="7828" w:type="dxa"/>
          </w:tcPr>
          <w:p w14:paraId="77CCEB26" w14:textId="3D35A7CD" w:rsidR="004E77E9" w:rsidRPr="00253E88" w:rsidRDefault="004E77E9" w:rsidP="004E77E9">
            <w:pPr>
              <w:spacing w:line="360" w:lineRule="auto"/>
              <w:jc w:val="both"/>
              <w:rPr>
                <w:rFonts w:ascii="Verdana" w:hAnsi="Verdana" w:cs="Arial"/>
                <w:sz w:val="20"/>
                <w:szCs w:val="20"/>
                <w:u w:val="single"/>
              </w:rPr>
            </w:pPr>
            <w:r w:rsidRPr="00253E88">
              <w:rPr>
                <w:rFonts w:ascii="Verdana" w:hAnsi="Verdana" w:cs="Arial"/>
                <w:sz w:val="20"/>
                <w:szCs w:val="20"/>
                <w:u w:val="single"/>
              </w:rPr>
              <w:t>“</w:t>
            </w:r>
            <w:proofErr w:type="spellStart"/>
            <w:r w:rsidRPr="00253E88">
              <w:rPr>
                <w:rFonts w:ascii="Verdana" w:hAnsi="Verdana" w:cs="Arial"/>
                <w:sz w:val="20"/>
                <w:szCs w:val="20"/>
                <w:u w:val="single"/>
              </w:rPr>
              <w:t>Muhasebe</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Meslek</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Mensupları</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İçin</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Etik</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Kurallar</w:t>
            </w:r>
            <w:proofErr w:type="spellEnd"/>
            <w:r w:rsidRPr="00253E88">
              <w:rPr>
                <w:rFonts w:ascii="Verdana" w:hAnsi="Verdana" w:cs="Arial"/>
                <w:sz w:val="20"/>
                <w:szCs w:val="20"/>
                <w:u w:val="single"/>
              </w:rPr>
              <w:t xml:space="preserve"> El Kitab</w:t>
            </w:r>
            <w:r>
              <w:rPr>
                <w:rFonts w:ascii="Verdana" w:hAnsi="Verdana" w:cs="Arial"/>
                <w:sz w:val="20"/>
                <w:szCs w:val="20"/>
                <w:u w:val="single"/>
              </w:rPr>
              <w:t>-2013</w:t>
            </w:r>
            <w:r w:rsidRPr="00253E88">
              <w:rPr>
                <w:rFonts w:ascii="Verdana" w:hAnsi="Verdana" w:cs="Arial"/>
                <w:sz w:val="20"/>
                <w:szCs w:val="20"/>
                <w:u w:val="single"/>
              </w:rPr>
              <w:t>”</w:t>
            </w:r>
            <w:r w:rsidRPr="00253E88">
              <w:rPr>
                <w:rFonts w:ascii="Verdana" w:hAnsi="Verdana" w:cs="Arial"/>
                <w:b/>
                <w:sz w:val="20"/>
                <w:szCs w:val="20"/>
              </w:rPr>
              <w:t xml:space="preserve">, </w:t>
            </w:r>
            <w:r w:rsidRPr="00253E88">
              <w:rPr>
                <w:rFonts w:ascii="Verdana" w:hAnsi="Verdana" w:cs="Arial"/>
                <w:sz w:val="20"/>
                <w:szCs w:val="20"/>
              </w:rPr>
              <w:t xml:space="preserve">TÜRMOB </w:t>
            </w:r>
            <w:proofErr w:type="spellStart"/>
            <w:r w:rsidRPr="00253E88">
              <w:rPr>
                <w:rFonts w:ascii="Verdana" w:hAnsi="Verdana" w:cs="Arial"/>
                <w:sz w:val="20"/>
                <w:szCs w:val="20"/>
              </w:rPr>
              <w:t>Yayınları</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Yayın</w:t>
            </w:r>
            <w:proofErr w:type="spellEnd"/>
            <w:r w:rsidRPr="00253E88">
              <w:rPr>
                <w:rFonts w:ascii="Verdana" w:hAnsi="Verdana" w:cs="Arial"/>
                <w:sz w:val="20"/>
                <w:szCs w:val="20"/>
              </w:rPr>
              <w:t xml:space="preserve"> No: 457, </w:t>
            </w:r>
            <w:r w:rsidRPr="00253E88">
              <w:rPr>
                <w:rFonts w:ascii="Verdana" w:hAnsi="Verdana" w:cs="Arial"/>
                <w:b/>
                <w:sz w:val="20"/>
                <w:szCs w:val="20"/>
              </w:rPr>
              <w:t>ISBN: 978-605-86200-4-9</w:t>
            </w:r>
            <w:r w:rsidRPr="00253E88">
              <w:rPr>
                <w:rFonts w:ascii="Verdana" w:hAnsi="Verdana" w:cs="Arial"/>
                <w:sz w:val="20"/>
                <w:szCs w:val="20"/>
              </w:rPr>
              <w:t xml:space="preserve">, 224p, Ankara, </w:t>
            </w:r>
            <w:proofErr w:type="spellStart"/>
            <w:r w:rsidRPr="00253E88">
              <w:rPr>
                <w:rFonts w:ascii="Verdana" w:hAnsi="Verdana" w:cs="Arial"/>
                <w:sz w:val="20"/>
                <w:szCs w:val="20"/>
              </w:rPr>
              <w:t>Eylül</w:t>
            </w:r>
            <w:proofErr w:type="spellEnd"/>
            <w:r w:rsidRPr="00253E88">
              <w:rPr>
                <w:rFonts w:ascii="Verdana" w:hAnsi="Verdana" w:cs="Arial"/>
                <w:sz w:val="20"/>
                <w:szCs w:val="20"/>
              </w:rPr>
              <w:t xml:space="preserve"> 2013.</w:t>
            </w:r>
          </w:p>
        </w:tc>
      </w:tr>
      <w:tr w:rsidR="00026A9E" w14:paraId="66EC13E2" w14:textId="77777777">
        <w:trPr>
          <w:trHeight w:val="453"/>
        </w:trPr>
        <w:tc>
          <w:tcPr>
            <w:tcW w:w="2127" w:type="dxa"/>
          </w:tcPr>
          <w:p w14:paraId="04E44658" w14:textId="0C5C2A93" w:rsidR="00026A9E" w:rsidRDefault="00026A9E">
            <w:pPr>
              <w:pStyle w:val="TableParagraph"/>
              <w:spacing w:before="96"/>
              <w:rPr>
                <w:rFonts w:ascii="Arial"/>
                <w:b/>
              </w:rPr>
            </w:pPr>
            <w:r>
              <w:rPr>
                <w:rFonts w:ascii="Arial"/>
                <w:b/>
              </w:rPr>
              <w:t>9</w:t>
            </w:r>
          </w:p>
        </w:tc>
        <w:tc>
          <w:tcPr>
            <w:tcW w:w="7828" w:type="dxa"/>
          </w:tcPr>
          <w:p w14:paraId="3216E551" w14:textId="77777777" w:rsidR="00026A9E" w:rsidRPr="00253E88" w:rsidRDefault="00026A9E" w:rsidP="00026A9E">
            <w:pPr>
              <w:spacing w:line="360" w:lineRule="auto"/>
              <w:jc w:val="both"/>
              <w:rPr>
                <w:rFonts w:ascii="Verdana" w:hAnsi="Verdana" w:cs="Arial"/>
                <w:sz w:val="20"/>
                <w:szCs w:val="20"/>
              </w:rPr>
            </w:pPr>
            <w:r>
              <w:rPr>
                <w:rFonts w:ascii="Verdana" w:hAnsi="Verdana" w:cs="Arial"/>
                <w:sz w:val="20"/>
                <w:szCs w:val="20"/>
                <w:u w:val="single"/>
              </w:rPr>
              <w:t>“</w:t>
            </w:r>
            <w:proofErr w:type="spellStart"/>
            <w:r>
              <w:rPr>
                <w:rFonts w:ascii="Verdana" w:hAnsi="Verdana" w:cs="Arial"/>
                <w:sz w:val="20"/>
                <w:szCs w:val="20"/>
                <w:u w:val="single"/>
              </w:rPr>
              <w:t>Muhasebe</w:t>
            </w:r>
            <w:proofErr w:type="spellEnd"/>
            <w:r>
              <w:rPr>
                <w:rFonts w:ascii="Verdana" w:hAnsi="Verdana" w:cs="Arial"/>
                <w:sz w:val="20"/>
                <w:szCs w:val="20"/>
                <w:u w:val="single"/>
              </w:rPr>
              <w:t xml:space="preserve"> </w:t>
            </w:r>
            <w:proofErr w:type="spellStart"/>
            <w:r w:rsidRPr="00253E88">
              <w:rPr>
                <w:rFonts w:ascii="Verdana" w:hAnsi="Verdana" w:cs="Arial"/>
                <w:sz w:val="20"/>
                <w:szCs w:val="20"/>
                <w:u w:val="single"/>
              </w:rPr>
              <w:t>Meslek</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Mensupları</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İçin</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Etik</w:t>
            </w:r>
            <w:proofErr w:type="spellEnd"/>
            <w:r w:rsidRPr="00253E88">
              <w:rPr>
                <w:rFonts w:ascii="Verdana" w:hAnsi="Verdana" w:cs="Arial"/>
                <w:sz w:val="20"/>
                <w:szCs w:val="20"/>
                <w:u w:val="single"/>
              </w:rPr>
              <w:t xml:space="preserve"> </w:t>
            </w:r>
            <w:proofErr w:type="spellStart"/>
            <w:r w:rsidRPr="00253E88">
              <w:rPr>
                <w:rFonts w:ascii="Verdana" w:hAnsi="Verdana" w:cs="Arial"/>
                <w:sz w:val="20"/>
                <w:szCs w:val="20"/>
                <w:u w:val="single"/>
              </w:rPr>
              <w:t>Kurallar</w:t>
            </w:r>
            <w:proofErr w:type="spellEnd"/>
            <w:r w:rsidRPr="00253E88">
              <w:rPr>
                <w:rFonts w:ascii="Verdana" w:hAnsi="Verdana" w:cs="Arial"/>
                <w:sz w:val="20"/>
                <w:szCs w:val="20"/>
                <w:u w:val="single"/>
              </w:rPr>
              <w:t xml:space="preserve"> El Kitabı-2014,</w:t>
            </w:r>
            <w:r w:rsidRPr="00253E88">
              <w:rPr>
                <w:rFonts w:ascii="Verdana" w:hAnsi="Verdana" w:cs="Arial"/>
                <w:sz w:val="20"/>
                <w:szCs w:val="20"/>
              </w:rPr>
              <w:t xml:space="preserve"> TÜRMOB </w:t>
            </w:r>
            <w:proofErr w:type="spellStart"/>
            <w:r w:rsidRPr="00253E88">
              <w:rPr>
                <w:rFonts w:ascii="Verdana" w:hAnsi="Verdana" w:cs="Arial"/>
                <w:sz w:val="20"/>
                <w:szCs w:val="20"/>
              </w:rPr>
              <w:t>Yayınları</w:t>
            </w:r>
            <w:proofErr w:type="spellEnd"/>
            <w:r w:rsidRPr="00253E88">
              <w:rPr>
                <w:rFonts w:ascii="Verdana" w:hAnsi="Verdana" w:cs="Arial"/>
                <w:sz w:val="20"/>
                <w:szCs w:val="20"/>
              </w:rPr>
              <w:t xml:space="preserve">, </w:t>
            </w:r>
            <w:proofErr w:type="spellStart"/>
            <w:r w:rsidRPr="00253E88">
              <w:rPr>
                <w:rFonts w:ascii="Verdana" w:hAnsi="Verdana" w:cs="Arial"/>
                <w:sz w:val="20"/>
                <w:szCs w:val="20"/>
              </w:rPr>
              <w:t>Yayın</w:t>
            </w:r>
            <w:proofErr w:type="spellEnd"/>
            <w:r w:rsidRPr="00253E88">
              <w:rPr>
                <w:rFonts w:ascii="Verdana" w:hAnsi="Verdana" w:cs="Arial"/>
                <w:sz w:val="20"/>
                <w:szCs w:val="20"/>
              </w:rPr>
              <w:t xml:space="preserve"> No: 470, </w:t>
            </w:r>
            <w:r w:rsidRPr="003C5BDB">
              <w:rPr>
                <w:rFonts w:ascii="Verdana" w:hAnsi="Verdana" w:cs="Arial"/>
                <w:b/>
                <w:sz w:val="20"/>
                <w:szCs w:val="20"/>
              </w:rPr>
              <w:t>ISBN: 978-605-4880-13-3</w:t>
            </w:r>
            <w:r w:rsidRPr="00253E88">
              <w:rPr>
                <w:rFonts w:ascii="Verdana" w:hAnsi="Verdana" w:cs="Arial"/>
                <w:sz w:val="20"/>
                <w:szCs w:val="20"/>
              </w:rPr>
              <w:t xml:space="preserve">, </w:t>
            </w:r>
            <w:proofErr w:type="gramStart"/>
            <w:r w:rsidRPr="00253E88">
              <w:rPr>
                <w:rFonts w:ascii="Verdana" w:hAnsi="Verdana" w:cs="Arial"/>
                <w:sz w:val="20"/>
                <w:szCs w:val="20"/>
              </w:rPr>
              <w:t>Ankara,  2015</w:t>
            </w:r>
            <w:proofErr w:type="gramEnd"/>
            <w:r w:rsidRPr="00253E88">
              <w:rPr>
                <w:rFonts w:ascii="Verdana" w:hAnsi="Verdana" w:cs="Arial"/>
                <w:sz w:val="20"/>
                <w:szCs w:val="20"/>
              </w:rPr>
              <w:t xml:space="preserve">. </w:t>
            </w:r>
          </w:p>
          <w:p w14:paraId="446B641A" w14:textId="77777777" w:rsidR="00026A9E" w:rsidRPr="00253E88" w:rsidRDefault="00026A9E" w:rsidP="004E77E9">
            <w:pPr>
              <w:spacing w:line="360" w:lineRule="auto"/>
              <w:jc w:val="both"/>
              <w:rPr>
                <w:rFonts w:ascii="Verdana" w:hAnsi="Verdana" w:cs="Arial"/>
                <w:sz w:val="20"/>
                <w:szCs w:val="20"/>
                <w:u w:val="single"/>
              </w:rPr>
            </w:pPr>
          </w:p>
        </w:tc>
      </w:tr>
    </w:tbl>
    <w:p w14:paraId="2730EBAE" w14:textId="77777777" w:rsidR="003303A6" w:rsidRDefault="003303A6">
      <w:pPr>
        <w:spacing w:line="268" w:lineRule="exact"/>
        <w:rPr>
          <w:sz w:val="24"/>
        </w:rPr>
        <w:sectPr w:rsidR="003303A6">
          <w:pgSz w:w="11910" w:h="16840"/>
          <w:pgMar w:top="1120" w:right="980" w:bottom="280" w:left="740" w:header="708" w:footer="708" w:gutter="0"/>
          <w:cols w:space="708"/>
        </w:sectPr>
      </w:pPr>
    </w:p>
    <w:p w14:paraId="77510001" w14:textId="77777777" w:rsidR="003303A6" w:rsidRDefault="00260C6E" w:rsidP="00260C6E">
      <w:pPr>
        <w:pStyle w:val="GvdeMetni"/>
        <w:spacing w:before="94" w:after="4"/>
      </w:pPr>
      <w:r>
        <w:lastRenderedPageBreak/>
        <w:t>COURSES TAUGHT</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828"/>
      </w:tblGrid>
      <w:tr w:rsidR="003303A6" w14:paraId="575C267E" w14:textId="77777777">
        <w:trPr>
          <w:trHeight w:val="453"/>
        </w:trPr>
        <w:tc>
          <w:tcPr>
            <w:tcW w:w="2127" w:type="dxa"/>
          </w:tcPr>
          <w:p w14:paraId="797A19C0" w14:textId="77777777" w:rsidR="003303A6" w:rsidRDefault="00260C6E">
            <w:pPr>
              <w:pStyle w:val="TableParagraph"/>
              <w:spacing w:before="96"/>
              <w:rPr>
                <w:rFonts w:ascii="Arial"/>
                <w:b/>
              </w:rPr>
            </w:pPr>
            <w:r>
              <w:rPr>
                <w:rFonts w:ascii="Arial"/>
                <w:b/>
              </w:rPr>
              <w:t>1</w:t>
            </w:r>
          </w:p>
        </w:tc>
        <w:tc>
          <w:tcPr>
            <w:tcW w:w="7828" w:type="dxa"/>
          </w:tcPr>
          <w:p w14:paraId="5C3AD076" w14:textId="06BA226A" w:rsidR="003303A6" w:rsidRDefault="00260C6E">
            <w:pPr>
              <w:pStyle w:val="TableParagraph"/>
              <w:spacing w:before="98"/>
              <w:rPr>
                <w:rFonts w:ascii="Arial"/>
              </w:rPr>
            </w:pPr>
            <w:proofErr w:type="spellStart"/>
            <w:r>
              <w:rPr>
                <w:rFonts w:ascii="Arial"/>
              </w:rPr>
              <w:t>Genel</w:t>
            </w:r>
            <w:proofErr w:type="spellEnd"/>
            <w:r>
              <w:rPr>
                <w:rFonts w:ascii="Arial"/>
              </w:rPr>
              <w:t xml:space="preserve"> </w:t>
            </w:r>
            <w:proofErr w:type="spellStart"/>
            <w:r>
              <w:rPr>
                <w:rFonts w:ascii="Arial"/>
              </w:rPr>
              <w:t>Muhasebe</w:t>
            </w:r>
            <w:proofErr w:type="spellEnd"/>
          </w:p>
        </w:tc>
      </w:tr>
      <w:tr w:rsidR="003303A6" w14:paraId="364FC472" w14:textId="77777777">
        <w:trPr>
          <w:trHeight w:val="455"/>
        </w:trPr>
        <w:tc>
          <w:tcPr>
            <w:tcW w:w="2127" w:type="dxa"/>
          </w:tcPr>
          <w:p w14:paraId="053D91A2" w14:textId="77777777" w:rsidR="003303A6" w:rsidRDefault="00260C6E">
            <w:pPr>
              <w:pStyle w:val="TableParagraph"/>
              <w:spacing w:before="98"/>
              <w:rPr>
                <w:rFonts w:ascii="Arial"/>
                <w:b/>
              </w:rPr>
            </w:pPr>
            <w:r>
              <w:rPr>
                <w:rFonts w:ascii="Arial"/>
                <w:b/>
              </w:rPr>
              <w:t>2</w:t>
            </w:r>
          </w:p>
        </w:tc>
        <w:tc>
          <w:tcPr>
            <w:tcW w:w="7828" w:type="dxa"/>
          </w:tcPr>
          <w:p w14:paraId="2608AFDF" w14:textId="2A4B820A" w:rsidR="003303A6" w:rsidRDefault="00260C6E">
            <w:pPr>
              <w:pStyle w:val="TableParagraph"/>
              <w:spacing w:before="100"/>
              <w:rPr>
                <w:rFonts w:ascii="Arial"/>
              </w:rPr>
            </w:pPr>
            <w:proofErr w:type="spellStart"/>
            <w:r>
              <w:rPr>
                <w:rFonts w:ascii="Arial"/>
              </w:rPr>
              <w:t>Muhasebe</w:t>
            </w:r>
            <w:proofErr w:type="spellEnd"/>
            <w:r>
              <w:rPr>
                <w:rFonts w:ascii="Arial"/>
              </w:rPr>
              <w:t xml:space="preserve"> </w:t>
            </w:r>
            <w:proofErr w:type="spellStart"/>
            <w:r>
              <w:rPr>
                <w:rFonts w:ascii="Arial"/>
              </w:rPr>
              <w:t>Denetimi</w:t>
            </w:r>
            <w:proofErr w:type="spellEnd"/>
          </w:p>
        </w:tc>
      </w:tr>
      <w:tr w:rsidR="003303A6" w14:paraId="10D79E58" w14:textId="77777777">
        <w:trPr>
          <w:trHeight w:val="453"/>
        </w:trPr>
        <w:tc>
          <w:tcPr>
            <w:tcW w:w="2127" w:type="dxa"/>
          </w:tcPr>
          <w:p w14:paraId="2D30195D" w14:textId="77777777" w:rsidR="003303A6" w:rsidRDefault="00260C6E">
            <w:pPr>
              <w:pStyle w:val="TableParagraph"/>
              <w:spacing w:before="96"/>
              <w:rPr>
                <w:rFonts w:ascii="Arial"/>
                <w:b/>
              </w:rPr>
            </w:pPr>
            <w:r>
              <w:rPr>
                <w:rFonts w:ascii="Arial"/>
                <w:b/>
              </w:rPr>
              <w:t>3</w:t>
            </w:r>
          </w:p>
        </w:tc>
        <w:tc>
          <w:tcPr>
            <w:tcW w:w="7828" w:type="dxa"/>
          </w:tcPr>
          <w:p w14:paraId="2949D75C" w14:textId="062A8647" w:rsidR="003303A6" w:rsidRDefault="00260C6E">
            <w:pPr>
              <w:pStyle w:val="TableParagraph"/>
              <w:spacing w:before="98"/>
              <w:rPr>
                <w:rFonts w:ascii="Arial"/>
              </w:rPr>
            </w:pPr>
            <w:proofErr w:type="spellStart"/>
            <w:r>
              <w:rPr>
                <w:rFonts w:ascii="Arial"/>
              </w:rPr>
              <w:t>Y</w:t>
            </w:r>
            <w:r>
              <w:rPr>
                <w:rFonts w:ascii="Arial"/>
              </w:rPr>
              <w:t>ö</w:t>
            </w:r>
            <w:r>
              <w:rPr>
                <w:rFonts w:ascii="Arial"/>
              </w:rPr>
              <w:t>netim</w:t>
            </w:r>
            <w:proofErr w:type="spellEnd"/>
            <w:r>
              <w:rPr>
                <w:rFonts w:ascii="Arial"/>
              </w:rPr>
              <w:t xml:space="preserve"> </w:t>
            </w:r>
            <w:proofErr w:type="spellStart"/>
            <w:r>
              <w:rPr>
                <w:rFonts w:ascii="Arial"/>
              </w:rPr>
              <w:t>Muhasebesi</w:t>
            </w:r>
            <w:proofErr w:type="spellEnd"/>
          </w:p>
        </w:tc>
      </w:tr>
      <w:tr w:rsidR="003303A6" w14:paraId="2F43D488" w14:textId="77777777">
        <w:trPr>
          <w:trHeight w:val="453"/>
        </w:trPr>
        <w:tc>
          <w:tcPr>
            <w:tcW w:w="2127" w:type="dxa"/>
          </w:tcPr>
          <w:p w14:paraId="3AE2591B" w14:textId="77777777" w:rsidR="003303A6" w:rsidRDefault="00260C6E">
            <w:pPr>
              <w:pStyle w:val="TableParagraph"/>
              <w:spacing w:before="96"/>
              <w:rPr>
                <w:rFonts w:ascii="Arial"/>
                <w:b/>
              </w:rPr>
            </w:pPr>
            <w:r>
              <w:rPr>
                <w:rFonts w:ascii="Arial"/>
                <w:b/>
              </w:rPr>
              <w:t>4</w:t>
            </w:r>
          </w:p>
        </w:tc>
        <w:tc>
          <w:tcPr>
            <w:tcW w:w="7828" w:type="dxa"/>
          </w:tcPr>
          <w:p w14:paraId="1881310F" w14:textId="2D6385B0" w:rsidR="003303A6" w:rsidRDefault="00260C6E">
            <w:pPr>
              <w:pStyle w:val="TableParagraph"/>
              <w:spacing w:before="98"/>
              <w:rPr>
                <w:rFonts w:ascii="Arial"/>
              </w:rPr>
            </w:pPr>
            <w:proofErr w:type="spellStart"/>
            <w:r>
              <w:rPr>
                <w:rFonts w:ascii="Arial"/>
              </w:rPr>
              <w:t>Maliyet</w:t>
            </w:r>
            <w:proofErr w:type="spellEnd"/>
            <w:r>
              <w:rPr>
                <w:rFonts w:ascii="Arial"/>
              </w:rPr>
              <w:t xml:space="preserve"> </w:t>
            </w:r>
            <w:proofErr w:type="spellStart"/>
            <w:r>
              <w:rPr>
                <w:rFonts w:ascii="Arial"/>
              </w:rPr>
              <w:t>Muhasebesi</w:t>
            </w:r>
            <w:proofErr w:type="spellEnd"/>
          </w:p>
        </w:tc>
      </w:tr>
      <w:tr w:rsidR="003303A6" w14:paraId="07C24AFE" w14:textId="77777777">
        <w:trPr>
          <w:trHeight w:val="455"/>
        </w:trPr>
        <w:tc>
          <w:tcPr>
            <w:tcW w:w="2127" w:type="dxa"/>
          </w:tcPr>
          <w:p w14:paraId="583D3534" w14:textId="77777777" w:rsidR="003303A6" w:rsidRDefault="00260C6E">
            <w:pPr>
              <w:pStyle w:val="TableParagraph"/>
              <w:spacing w:before="98"/>
              <w:rPr>
                <w:rFonts w:ascii="Arial"/>
                <w:b/>
              </w:rPr>
            </w:pPr>
            <w:r>
              <w:rPr>
                <w:rFonts w:ascii="Arial"/>
                <w:b/>
              </w:rPr>
              <w:t>5</w:t>
            </w:r>
          </w:p>
        </w:tc>
        <w:tc>
          <w:tcPr>
            <w:tcW w:w="7828" w:type="dxa"/>
          </w:tcPr>
          <w:p w14:paraId="3F2EF6E3" w14:textId="3F9DE604" w:rsidR="003303A6" w:rsidRDefault="00260C6E">
            <w:pPr>
              <w:pStyle w:val="TableParagraph"/>
              <w:spacing w:before="100"/>
              <w:rPr>
                <w:rFonts w:ascii="Arial"/>
              </w:rPr>
            </w:pPr>
            <w:proofErr w:type="spellStart"/>
            <w:r>
              <w:rPr>
                <w:rFonts w:ascii="Arial"/>
              </w:rPr>
              <w:t>Finansal</w:t>
            </w:r>
            <w:proofErr w:type="spellEnd"/>
            <w:r>
              <w:rPr>
                <w:rFonts w:ascii="Arial"/>
              </w:rPr>
              <w:t xml:space="preserve"> </w:t>
            </w:r>
            <w:proofErr w:type="spellStart"/>
            <w:r>
              <w:rPr>
                <w:rFonts w:ascii="Arial"/>
              </w:rPr>
              <w:t>Tablolar</w:t>
            </w:r>
            <w:proofErr w:type="spellEnd"/>
            <w:r>
              <w:rPr>
                <w:rFonts w:ascii="Arial"/>
              </w:rPr>
              <w:t xml:space="preserve"> </w:t>
            </w:r>
            <w:proofErr w:type="spellStart"/>
            <w:r>
              <w:rPr>
                <w:rFonts w:ascii="Arial"/>
              </w:rPr>
              <w:t>Analizi</w:t>
            </w:r>
            <w:proofErr w:type="spellEnd"/>
          </w:p>
        </w:tc>
      </w:tr>
      <w:tr w:rsidR="003303A6" w14:paraId="1ECCC0DE" w14:textId="77777777">
        <w:trPr>
          <w:trHeight w:val="453"/>
        </w:trPr>
        <w:tc>
          <w:tcPr>
            <w:tcW w:w="2127" w:type="dxa"/>
          </w:tcPr>
          <w:p w14:paraId="43C3B4A9" w14:textId="77777777" w:rsidR="003303A6" w:rsidRDefault="00260C6E">
            <w:pPr>
              <w:pStyle w:val="TableParagraph"/>
              <w:spacing w:before="96"/>
              <w:rPr>
                <w:rFonts w:ascii="Arial"/>
                <w:b/>
              </w:rPr>
            </w:pPr>
            <w:r>
              <w:rPr>
                <w:rFonts w:ascii="Arial"/>
                <w:b/>
              </w:rPr>
              <w:t>6</w:t>
            </w:r>
          </w:p>
        </w:tc>
        <w:tc>
          <w:tcPr>
            <w:tcW w:w="7828" w:type="dxa"/>
          </w:tcPr>
          <w:p w14:paraId="45F68EB0" w14:textId="71173D77" w:rsidR="003303A6" w:rsidRDefault="00260C6E">
            <w:pPr>
              <w:pStyle w:val="TableParagraph"/>
              <w:spacing w:before="98"/>
              <w:rPr>
                <w:rFonts w:ascii="Arial"/>
              </w:rPr>
            </w:pPr>
            <w:r>
              <w:rPr>
                <w:rFonts w:ascii="Arial"/>
              </w:rPr>
              <w:t xml:space="preserve">Yeni </w:t>
            </w:r>
            <w:proofErr w:type="spellStart"/>
            <w:r>
              <w:rPr>
                <w:rFonts w:ascii="Arial"/>
              </w:rPr>
              <w:t>Finansal</w:t>
            </w:r>
            <w:proofErr w:type="spellEnd"/>
            <w:r>
              <w:rPr>
                <w:rFonts w:ascii="Arial"/>
              </w:rPr>
              <w:t xml:space="preserve"> </w:t>
            </w:r>
            <w:proofErr w:type="spellStart"/>
            <w:r>
              <w:rPr>
                <w:rFonts w:ascii="Arial"/>
              </w:rPr>
              <w:t>Ara</w:t>
            </w:r>
            <w:r>
              <w:rPr>
                <w:rFonts w:ascii="Arial"/>
              </w:rPr>
              <w:t>ç</w:t>
            </w:r>
            <w:r>
              <w:rPr>
                <w:rFonts w:ascii="Arial"/>
              </w:rPr>
              <w:t>lar</w:t>
            </w:r>
            <w:proofErr w:type="spellEnd"/>
            <w:r>
              <w:rPr>
                <w:rFonts w:ascii="Arial"/>
              </w:rPr>
              <w:t xml:space="preserve"> </w:t>
            </w:r>
            <w:proofErr w:type="spellStart"/>
            <w:r>
              <w:rPr>
                <w:rFonts w:ascii="Arial"/>
              </w:rPr>
              <w:t>ve</w:t>
            </w:r>
            <w:proofErr w:type="spellEnd"/>
            <w:r>
              <w:rPr>
                <w:rFonts w:ascii="Arial"/>
              </w:rPr>
              <w:t xml:space="preserve"> </w:t>
            </w:r>
            <w:proofErr w:type="spellStart"/>
            <w:r>
              <w:rPr>
                <w:rFonts w:ascii="Arial"/>
              </w:rPr>
              <w:t>Muhasebe</w:t>
            </w:r>
            <w:proofErr w:type="spellEnd"/>
            <w:r>
              <w:rPr>
                <w:rFonts w:ascii="Arial"/>
              </w:rPr>
              <w:t xml:space="preserve"> </w:t>
            </w:r>
            <w:proofErr w:type="spellStart"/>
            <w:r>
              <w:rPr>
                <w:rFonts w:ascii="Arial"/>
              </w:rPr>
              <w:t>Uygulamalar</w:t>
            </w:r>
            <w:r>
              <w:rPr>
                <w:rFonts w:ascii="Arial"/>
              </w:rPr>
              <w:t>ı</w:t>
            </w:r>
            <w:proofErr w:type="spellEnd"/>
          </w:p>
        </w:tc>
      </w:tr>
      <w:tr w:rsidR="003303A6" w14:paraId="77336A22" w14:textId="77777777">
        <w:trPr>
          <w:trHeight w:val="455"/>
        </w:trPr>
        <w:tc>
          <w:tcPr>
            <w:tcW w:w="2127" w:type="dxa"/>
          </w:tcPr>
          <w:p w14:paraId="300FD0B4" w14:textId="77777777" w:rsidR="003303A6" w:rsidRDefault="00260C6E">
            <w:pPr>
              <w:pStyle w:val="TableParagraph"/>
              <w:spacing w:before="96"/>
              <w:rPr>
                <w:rFonts w:ascii="Arial"/>
                <w:b/>
              </w:rPr>
            </w:pPr>
            <w:r>
              <w:rPr>
                <w:rFonts w:ascii="Arial"/>
                <w:b/>
              </w:rPr>
              <w:t>7</w:t>
            </w:r>
          </w:p>
        </w:tc>
        <w:tc>
          <w:tcPr>
            <w:tcW w:w="7828" w:type="dxa"/>
          </w:tcPr>
          <w:p w14:paraId="69C64AE0" w14:textId="4815EE1A" w:rsidR="003303A6" w:rsidRDefault="00260C6E">
            <w:pPr>
              <w:pStyle w:val="TableParagraph"/>
              <w:spacing w:before="98"/>
              <w:rPr>
                <w:rFonts w:ascii="Arial"/>
              </w:rPr>
            </w:pPr>
            <w:proofErr w:type="spellStart"/>
            <w:r>
              <w:rPr>
                <w:rFonts w:ascii="Arial"/>
              </w:rPr>
              <w:t>T</w:t>
            </w:r>
            <w:r>
              <w:rPr>
                <w:rFonts w:ascii="Arial"/>
              </w:rPr>
              <w:t>ü</w:t>
            </w:r>
            <w:r>
              <w:rPr>
                <w:rFonts w:ascii="Arial"/>
              </w:rPr>
              <w:t>rk</w:t>
            </w:r>
            <w:proofErr w:type="spellEnd"/>
            <w:r>
              <w:rPr>
                <w:rFonts w:ascii="Arial"/>
              </w:rPr>
              <w:t xml:space="preserve"> </w:t>
            </w:r>
            <w:proofErr w:type="spellStart"/>
            <w:r>
              <w:rPr>
                <w:rFonts w:ascii="Arial"/>
              </w:rPr>
              <w:t>Muhasebe</w:t>
            </w:r>
            <w:proofErr w:type="spellEnd"/>
            <w:r>
              <w:rPr>
                <w:rFonts w:ascii="Arial"/>
              </w:rPr>
              <w:t xml:space="preserve"> </w:t>
            </w:r>
            <w:proofErr w:type="spellStart"/>
            <w:r>
              <w:rPr>
                <w:rFonts w:ascii="Arial"/>
              </w:rPr>
              <w:t>Sistemi</w:t>
            </w:r>
            <w:proofErr w:type="spellEnd"/>
          </w:p>
        </w:tc>
      </w:tr>
    </w:tbl>
    <w:p w14:paraId="0A7B96BC" w14:textId="46D9F5AF" w:rsidR="00000000" w:rsidRDefault="00260C6E"/>
    <w:p w14:paraId="6C8A5805" w14:textId="77777777" w:rsidR="00260C6E" w:rsidRPr="00144A5B" w:rsidRDefault="00260C6E" w:rsidP="00260C6E">
      <w:pPr>
        <w:tabs>
          <w:tab w:val="num" w:pos="360"/>
        </w:tabs>
        <w:spacing w:before="100" w:beforeAutospacing="1" w:after="100" w:afterAutospacing="1"/>
        <w:jc w:val="both"/>
        <w:rPr>
          <w:rFonts w:ascii="Verdana" w:hAnsi="Verdana"/>
          <w:sz w:val="20"/>
          <w:szCs w:val="20"/>
        </w:rPr>
      </w:pPr>
      <w:proofErr w:type="spellStart"/>
      <w:r>
        <w:rPr>
          <w:rFonts w:ascii="Verdana" w:hAnsi="Verdana"/>
          <w:b/>
          <w:sz w:val="20"/>
          <w:szCs w:val="20"/>
        </w:rPr>
        <w:t>Projelerde</w:t>
      </w:r>
      <w:proofErr w:type="spellEnd"/>
      <w:r>
        <w:rPr>
          <w:rFonts w:ascii="Verdana" w:hAnsi="Verdana"/>
          <w:b/>
          <w:sz w:val="20"/>
          <w:szCs w:val="20"/>
        </w:rPr>
        <w:t xml:space="preserve"> </w:t>
      </w:r>
      <w:proofErr w:type="spellStart"/>
      <w:r>
        <w:rPr>
          <w:rFonts w:ascii="Verdana" w:hAnsi="Verdana"/>
          <w:b/>
          <w:sz w:val="20"/>
          <w:szCs w:val="20"/>
        </w:rPr>
        <w:t>Yaptığı</w:t>
      </w:r>
      <w:proofErr w:type="spellEnd"/>
      <w:r>
        <w:rPr>
          <w:rFonts w:ascii="Verdana" w:hAnsi="Verdana"/>
          <w:b/>
          <w:sz w:val="20"/>
          <w:szCs w:val="20"/>
        </w:rPr>
        <w:t xml:space="preserve"> </w:t>
      </w:r>
      <w:proofErr w:type="spellStart"/>
      <w:r>
        <w:rPr>
          <w:rFonts w:ascii="Verdana" w:hAnsi="Verdana"/>
          <w:b/>
          <w:sz w:val="20"/>
          <w:szCs w:val="20"/>
        </w:rPr>
        <w:t>Görevler</w:t>
      </w:r>
      <w:proofErr w:type="spellEnd"/>
      <w:r w:rsidRPr="00144A5B">
        <w:rPr>
          <w:rFonts w:ascii="Verdana" w:hAnsi="Verdana"/>
          <w:b/>
          <w:sz w:val="20"/>
          <w:szCs w:val="20"/>
        </w:rPr>
        <w:t>:</w:t>
      </w:r>
    </w:p>
    <w:p w14:paraId="125F9A33" w14:textId="77777777" w:rsidR="00260C6E" w:rsidRPr="00144A5B" w:rsidRDefault="00260C6E" w:rsidP="00260C6E">
      <w:pPr>
        <w:pStyle w:val="NormalWeb"/>
        <w:numPr>
          <w:ilvl w:val="0"/>
          <w:numId w:val="1"/>
        </w:numPr>
        <w:spacing w:before="0" w:beforeAutospacing="0" w:after="0" w:afterAutospacing="0"/>
        <w:jc w:val="both"/>
        <w:rPr>
          <w:rFonts w:ascii="Verdana" w:hAnsi="Verdana"/>
          <w:sz w:val="20"/>
          <w:szCs w:val="20"/>
          <w:lang w:val="tr-TR"/>
        </w:rPr>
      </w:pPr>
      <w:r w:rsidRPr="00144A5B">
        <w:rPr>
          <w:rFonts w:ascii="Verdana" w:hAnsi="Verdana"/>
          <w:sz w:val="20"/>
          <w:szCs w:val="20"/>
          <w:lang w:val="tr-TR"/>
        </w:rPr>
        <w:t>1999-2002 yılları arasında Türkiye Muhasebe Standartları Kurulunun oluşumu, yasal ve teknik alt yapı çalışmalarının yürütülmesi projesinin yürütücülüğü üstlenilmiş ve bu proje sonucunda Mart 2002’de Türkiye Muhasebe Standartları Kurulu oluşturularak faaliyetlerine başlamıştır.</w:t>
      </w:r>
    </w:p>
    <w:p w14:paraId="78AB5D08" w14:textId="77777777" w:rsidR="00260C6E" w:rsidRPr="00144A5B" w:rsidRDefault="00260C6E" w:rsidP="00260C6E">
      <w:pPr>
        <w:pStyle w:val="NormalWeb"/>
        <w:spacing w:before="0" w:beforeAutospacing="0" w:after="0" w:afterAutospacing="0"/>
        <w:ind w:left="720"/>
        <w:jc w:val="both"/>
        <w:rPr>
          <w:rFonts w:ascii="Verdana" w:hAnsi="Verdana"/>
          <w:sz w:val="20"/>
          <w:szCs w:val="20"/>
          <w:lang w:val="tr-TR"/>
        </w:rPr>
      </w:pPr>
    </w:p>
    <w:p w14:paraId="611CF92F" w14:textId="77777777" w:rsidR="00260C6E" w:rsidRPr="00144A5B" w:rsidRDefault="00260C6E" w:rsidP="00260C6E">
      <w:pPr>
        <w:pStyle w:val="NormalWeb"/>
        <w:numPr>
          <w:ilvl w:val="0"/>
          <w:numId w:val="1"/>
        </w:numPr>
        <w:spacing w:before="0" w:beforeAutospacing="0" w:after="0" w:afterAutospacing="0"/>
        <w:jc w:val="both"/>
        <w:rPr>
          <w:rFonts w:ascii="Verdana" w:hAnsi="Verdana"/>
          <w:sz w:val="20"/>
          <w:szCs w:val="20"/>
          <w:lang w:val="tr-TR"/>
        </w:rPr>
      </w:pPr>
      <w:r w:rsidRPr="00144A5B">
        <w:rPr>
          <w:rFonts w:ascii="Verdana" w:hAnsi="Verdana" w:cs="Times New Roman"/>
          <w:sz w:val="20"/>
          <w:szCs w:val="20"/>
          <w:lang w:val="tr-TR"/>
        </w:rPr>
        <w:t xml:space="preserve">2000-2003 yılları arasında Sermaye Piyasası Kurulunda yürütülen “Sermaye Piyasasında Muhasebe Standartlarının Uluslararası Muhasebe Standartlarına Uyum Projesi” yürütücülüğü yapılmış, proje sonrası hazırlanan muhasebe standartları Kasım 2003’de SPK Seri XI, No:25 sayılı “Sermaye Piyasasında Muhasebe Standartları Tebliği” olarak </w:t>
      </w:r>
      <w:proofErr w:type="spellStart"/>
      <w:proofErr w:type="gramStart"/>
      <w:r w:rsidRPr="00144A5B">
        <w:rPr>
          <w:rFonts w:ascii="Verdana" w:hAnsi="Verdana" w:cs="Times New Roman"/>
          <w:sz w:val="20"/>
          <w:szCs w:val="20"/>
          <w:lang w:val="tr-TR"/>
        </w:rPr>
        <w:t>R.G’de</w:t>
      </w:r>
      <w:proofErr w:type="spellEnd"/>
      <w:proofErr w:type="gramEnd"/>
      <w:r w:rsidRPr="00144A5B">
        <w:rPr>
          <w:rFonts w:ascii="Verdana" w:hAnsi="Verdana" w:cs="Times New Roman"/>
          <w:sz w:val="20"/>
          <w:szCs w:val="20"/>
          <w:lang w:val="tr-TR"/>
        </w:rPr>
        <w:t xml:space="preserve"> yayımlanmıştır.</w:t>
      </w:r>
    </w:p>
    <w:p w14:paraId="2F9074E4" w14:textId="77777777" w:rsidR="00260C6E" w:rsidRPr="00144A5B" w:rsidRDefault="00260C6E" w:rsidP="00260C6E">
      <w:pPr>
        <w:pStyle w:val="NormalWeb"/>
        <w:spacing w:before="0" w:beforeAutospacing="0" w:after="0" w:afterAutospacing="0"/>
        <w:ind w:left="720"/>
        <w:jc w:val="both"/>
        <w:rPr>
          <w:rFonts w:ascii="Verdana" w:hAnsi="Verdana"/>
          <w:sz w:val="20"/>
          <w:szCs w:val="20"/>
          <w:lang w:val="tr-TR"/>
        </w:rPr>
      </w:pPr>
    </w:p>
    <w:p w14:paraId="53E1091F" w14:textId="77777777" w:rsidR="00260C6E" w:rsidRPr="00144A5B" w:rsidRDefault="00260C6E" w:rsidP="00260C6E">
      <w:pPr>
        <w:pStyle w:val="NormalWeb"/>
        <w:numPr>
          <w:ilvl w:val="0"/>
          <w:numId w:val="1"/>
        </w:numPr>
        <w:spacing w:before="0" w:beforeAutospacing="0" w:after="0" w:afterAutospacing="0"/>
        <w:jc w:val="both"/>
        <w:rPr>
          <w:rFonts w:ascii="Verdana" w:hAnsi="Verdana"/>
          <w:sz w:val="20"/>
          <w:szCs w:val="20"/>
          <w:lang w:val="tr-TR"/>
        </w:rPr>
      </w:pPr>
      <w:r w:rsidRPr="00144A5B">
        <w:rPr>
          <w:rFonts w:ascii="Verdana" w:hAnsi="Verdana" w:cs="Times New Roman"/>
          <w:sz w:val="20"/>
          <w:szCs w:val="20"/>
          <w:lang w:val="tr-TR"/>
        </w:rPr>
        <w:t xml:space="preserve">Dünya Bankasının 2004-2007 yılları arasında Türkiye’de Muhasebe ve Denetim Standartlarının Uluslararası Standartlara Uyum Çalışmasında (ROSC Projesi) görev yapılmıştır. </w:t>
      </w:r>
    </w:p>
    <w:p w14:paraId="7B27D03C" w14:textId="77777777" w:rsidR="00260C6E" w:rsidRPr="00144A5B" w:rsidRDefault="00260C6E" w:rsidP="00260C6E">
      <w:pPr>
        <w:pStyle w:val="NormalWeb"/>
        <w:spacing w:before="0" w:beforeAutospacing="0" w:after="0" w:afterAutospacing="0"/>
        <w:jc w:val="both"/>
        <w:rPr>
          <w:rFonts w:ascii="Verdana" w:hAnsi="Verdana"/>
          <w:sz w:val="20"/>
          <w:szCs w:val="20"/>
          <w:lang w:val="tr-TR"/>
        </w:rPr>
      </w:pPr>
    </w:p>
    <w:p w14:paraId="416C962B" w14:textId="77777777" w:rsidR="00260C6E" w:rsidRPr="00144A5B" w:rsidRDefault="00260C6E" w:rsidP="00260C6E">
      <w:pPr>
        <w:pStyle w:val="NormalWeb"/>
        <w:numPr>
          <w:ilvl w:val="0"/>
          <w:numId w:val="1"/>
        </w:numPr>
        <w:spacing w:before="0" w:beforeAutospacing="0" w:after="0" w:afterAutospacing="0"/>
        <w:jc w:val="both"/>
        <w:rPr>
          <w:rFonts w:ascii="Verdana" w:hAnsi="Verdana"/>
          <w:sz w:val="20"/>
          <w:szCs w:val="20"/>
          <w:lang w:val="tr-TR"/>
        </w:rPr>
      </w:pPr>
      <w:r w:rsidRPr="00144A5B">
        <w:rPr>
          <w:rFonts w:ascii="Verdana" w:hAnsi="Verdana" w:cs="Times New Roman"/>
          <w:sz w:val="20"/>
          <w:szCs w:val="20"/>
          <w:lang w:val="tr-TR"/>
        </w:rPr>
        <w:t>2004-2008 döneminde Adalet Bakanlığı tarafından yürütülen Prof. Dr. Ünal TEKİNALP başkanlığındaki Türk Ticaret Kanunu projesinde komisyon üyeliği yapılmış, Kanun tasarısının muhasebe ve denetim uygulamaları alt komisyonlarında proje yürütücüsü olarak görev alınmıştır.</w:t>
      </w:r>
    </w:p>
    <w:p w14:paraId="7DC9B992" w14:textId="77777777" w:rsidR="00260C6E" w:rsidRPr="00144A5B" w:rsidRDefault="00260C6E" w:rsidP="00260C6E">
      <w:pPr>
        <w:pStyle w:val="ListeParagraf"/>
        <w:rPr>
          <w:rFonts w:ascii="Verdana" w:hAnsi="Verdana"/>
          <w:sz w:val="20"/>
          <w:szCs w:val="20"/>
        </w:rPr>
      </w:pPr>
    </w:p>
    <w:p w14:paraId="3EE120F5" w14:textId="77777777" w:rsidR="00260C6E" w:rsidRPr="00144A5B" w:rsidRDefault="00260C6E" w:rsidP="00260C6E">
      <w:pPr>
        <w:pStyle w:val="NormalWeb"/>
        <w:numPr>
          <w:ilvl w:val="0"/>
          <w:numId w:val="1"/>
        </w:numPr>
        <w:spacing w:before="0" w:beforeAutospacing="0" w:after="0" w:afterAutospacing="0"/>
        <w:jc w:val="both"/>
        <w:rPr>
          <w:rFonts w:ascii="Verdana" w:hAnsi="Verdana"/>
          <w:sz w:val="20"/>
          <w:szCs w:val="20"/>
          <w:lang w:val="tr-TR"/>
        </w:rPr>
      </w:pPr>
      <w:r w:rsidRPr="00144A5B">
        <w:rPr>
          <w:rFonts w:ascii="Verdana" w:hAnsi="Verdana"/>
          <w:sz w:val="20"/>
          <w:szCs w:val="20"/>
          <w:lang w:val="tr-TR"/>
        </w:rPr>
        <w:t>2002 yılından itibaren Avrupa Komisyonu MEDA (Akdeniz-Avrupa) katılım antlaşması kapsamında “Muhasebe ve Denetim” proje çalışmalarında görev yapılmıştır.</w:t>
      </w:r>
    </w:p>
    <w:p w14:paraId="5DBA27DA" w14:textId="77777777" w:rsidR="00260C6E" w:rsidRPr="00144A5B" w:rsidRDefault="00260C6E" w:rsidP="00260C6E">
      <w:pPr>
        <w:pStyle w:val="ListeParagraf"/>
        <w:rPr>
          <w:rFonts w:ascii="Verdana" w:hAnsi="Verdana"/>
          <w:sz w:val="20"/>
          <w:szCs w:val="20"/>
        </w:rPr>
      </w:pPr>
    </w:p>
    <w:p w14:paraId="4997AFA9" w14:textId="77777777" w:rsidR="00260C6E" w:rsidRPr="00144A5B" w:rsidRDefault="00260C6E" w:rsidP="00260C6E">
      <w:pPr>
        <w:pStyle w:val="NormalWeb"/>
        <w:numPr>
          <w:ilvl w:val="0"/>
          <w:numId w:val="1"/>
        </w:numPr>
        <w:spacing w:before="0" w:beforeAutospacing="0" w:after="0" w:afterAutospacing="0"/>
        <w:jc w:val="both"/>
        <w:rPr>
          <w:rFonts w:ascii="Verdana" w:hAnsi="Verdana"/>
          <w:sz w:val="20"/>
          <w:szCs w:val="20"/>
          <w:lang w:val="tr-TR"/>
        </w:rPr>
      </w:pPr>
      <w:r w:rsidRPr="00144A5B">
        <w:rPr>
          <w:rFonts w:ascii="Verdana" w:hAnsi="Verdana"/>
          <w:sz w:val="20"/>
          <w:szCs w:val="20"/>
          <w:lang w:val="tr-TR"/>
        </w:rPr>
        <w:t>2001 yılında DPT Sekizinci Beş Yıllık Kalkınma Planı Vergi Özel İhtisas Komisyonu üyeliği yapılarak, komisyon raporunun hazırlanmasında çalışılmıştır.</w:t>
      </w:r>
    </w:p>
    <w:p w14:paraId="5B3ABB96" w14:textId="77777777" w:rsidR="00260C6E" w:rsidRPr="00144A5B" w:rsidRDefault="00260C6E" w:rsidP="00260C6E">
      <w:pPr>
        <w:pStyle w:val="ListeParagraf"/>
        <w:rPr>
          <w:rFonts w:ascii="Verdana" w:hAnsi="Verdana"/>
          <w:sz w:val="20"/>
          <w:szCs w:val="20"/>
        </w:rPr>
      </w:pPr>
    </w:p>
    <w:p w14:paraId="773B577C" w14:textId="77777777" w:rsidR="00260C6E" w:rsidRPr="00144A5B" w:rsidRDefault="00260C6E" w:rsidP="00260C6E">
      <w:pPr>
        <w:widowControl/>
        <w:numPr>
          <w:ilvl w:val="0"/>
          <w:numId w:val="1"/>
        </w:numPr>
        <w:autoSpaceDE/>
        <w:autoSpaceDN/>
        <w:jc w:val="both"/>
        <w:rPr>
          <w:rFonts w:ascii="Verdana" w:hAnsi="Verdana"/>
          <w:sz w:val="20"/>
          <w:szCs w:val="20"/>
        </w:rPr>
      </w:pPr>
      <w:r w:rsidRPr="00144A5B">
        <w:rPr>
          <w:rFonts w:ascii="Verdana" w:hAnsi="Verdana" w:cs="Arial"/>
          <w:sz w:val="20"/>
          <w:szCs w:val="20"/>
        </w:rPr>
        <w:t xml:space="preserve">2012 </w:t>
      </w:r>
      <w:proofErr w:type="spellStart"/>
      <w:r w:rsidRPr="00144A5B">
        <w:rPr>
          <w:rFonts w:ascii="Verdana" w:hAnsi="Verdana" w:cs="Arial"/>
          <w:sz w:val="20"/>
          <w:szCs w:val="20"/>
        </w:rPr>
        <w:t>yılından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itibaren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Kamu</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Gözetim</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Muhasebe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ve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Denetim</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Standartları</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Kurumu</w:t>
      </w:r>
      <w:proofErr w:type="spellEnd"/>
      <w:r w:rsidRPr="00144A5B">
        <w:rPr>
          <w:rFonts w:ascii="Verdana" w:hAnsi="Verdana" w:cs="Arial"/>
          <w:sz w:val="20"/>
          <w:szCs w:val="20"/>
        </w:rPr>
        <w:t xml:space="preserve"> (KGK), </w:t>
      </w:r>
      <w:proofErr w:type="spellStart"/>
      <w:r w:rsidRPr="00144A5B">
        <w:rPr>
          <w:rFonts w:ascii="Verdana" w:hAnsi="Verdana" w:cs="Arial"/>
          <w:sz w:val="20"/>
          <w:szCs w:val="20"/>
        </w:rPr>
        <w:t>Bağımsız</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Denetim</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Standartları</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Projesinde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Gözden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Geçirme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Üst</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Komisyon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Üyesi</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o</w:t>
      </w:r>
      <w:r>
        <w:rPr>
          <w:rFonts w:ascii="Verdana" w:hAnsi="Verdana" w:cs="Arial"/>
          <w:sz w:val="20"/>
          <w:szCs w:val="20"/>
        </w:rPr>
        <w:t>larak</w:t>
      </w:r>
      <w:proofErr w:type="spellEnd"/>
      <w:r>
        <w:rPr>
          <w:rFonts w:ascii="Verdana" w:hAnsi="Verdana" w:cs="Arial"/>
          <w:sz w:val="20"/>
          <w:szCs w:val="20"/>
        </w:rPr>
        <w:t xml:space="preserve"> </w:t>
      </w:r>
      <w:proofErr w:type="spellStart"/>
      <w:r>
        <w:rPr>
          <w:rFonts w:ascii="Verdana" w:hAnsi="Verdana" w:cs="Arial"/>
          <w:sz w:val="20"/>
          <w:szCs w:val="20"/>
        </w:rPr>
        <w:t>görev</w:t>
      </w:r>
      <w:proofErr w:type="spellEnd"/>
      <w:r>
        <w:rPr>
          <w:rFonts w:ascii="Verdana" w:hAnsi="Verdana" w:cs="Arial"/>
          <w:sz w:val="20"/>
          <w:szCs w:val="20"/>
        </w:rPr>
        <w:t xml:space="preserve"> </w:t>
      </w:r>
      <w:proofErr w:type="spellStart"/>
      <w:r>
        <w:rPr>
          <w:rFonts w:ascii="Verdana" w:hAnsi="Verdana" w:cs="Arial"/>
          <w:sz w:val="20"/>
          <w:szCs w:val="20"/>
        </w:rPr>
        <w:t>yapılmıştır</w:t>
      </w:r>
      <w:proofErr w:type="spellEnd"/>
      <w:r w:rsidRPr="00144A5B">
        <w:rPr>
          <w:rFonts w:ascii="Verdana" w:hAnsi="Verdana" w:cs="Arial"/>
          <w:sz w:val="20"/>
          <w:szCs w:val="20"/>
        </w:rPr>
        <w:t>.</w:t>
      </w:r>
    </w:p>
    <w:p w14:paraId="3A9822C3" w14:textId="77777777" w:rsidR="00260C6E" w:rsidRPr="00144A5B" w:rsidRDefault="00260C6E" w:rsidP="00260C6E">
      <w:pPr>
        <w:pStyle w:val="ListeParagraf"/>
        <w:rPr>
          <w:rFonts w:ascii="Verdana" w:hAnsi="Verdana"/>
          <w:sz w:val="20"/>
          <w:szCs w:val="20"/>
        </w:rPr>
      </w:pPr>
    </w:p>
    <w:p w14:paraId="797A7046" w14:textId="77777777" w:rsidR="00260C6E" w:rsidRPr="00144A5B" w:rsidRDefault="00260C6E" w:rsidP="00260C6E">
      <w:pPr>
        <w:widowControl/>
        <w:numPr>
          <w:ilvl w:val="0"/>
          <w:numId w:val="1"/>
        </w:numPr>
        <w:autoSpaceDE/>
        <w:autoSpaceDN/>
        <w:jc w:val="both"/>
        <w:rPr>
          <w:rFonts w:ascii="Verdana" w:hAnsi="Verdana" w:cs="Arial"/>
          <w:sz w:val="20"/>
          <w:szCs w:val="20"/>
        </w:rPr>
      </w:pPr>
      <w:r w:rsidRPr="00144A5B">
        <w:rPr>
          <w:rFonts w:ascii="Verdana" w:hAnsi="Verdana" w:cs="Arial"/>
          <w:sz w:val="20"/>
          <w:szCs w:val="20"/>
        </w:rPr>
        <w:t xml:space="preserve">2013 </w:t>
      </w:r>
      <w:proofErr w:type="spellStart"/>
      <w:r w:rsidRPr="00144A5B">
        <w:rPr>
          <w:rFonts w:ascii="Verdana" w:hAnsi="Verdana" w:cs="Arial"/>
          <w:sz w:val="20"/>
          <w:szCs w:val="20"/>
        </w:rPr>
        <w:t>yılında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Dünya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Bankası</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tarafından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yürütülmeye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başlanılan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Moldova’da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Muhasebe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ve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Denetim</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Standartları</w:t>
      </w:r>
      <w:proofErr w:type="spellEnd"/>
      <w:r w:rsidRPr="00144A5B">
        <w:rPr>
          <w:rFonts w:ascii="Verdana" w:hAnsi="Verdana" w:cs="Arial"/>
          <w:sz w:val="20"/>
          <w:szCs w:val="20"/>
        </w:rPr>
        <w:t xml:space="preserve"> ROSC </w:t>
      </w:r>
      <w:proofErr w:type="spellStart"/>
      <w:r w:rsidRPr="00144A5B">
        <w:rPr>
          <w:rFonts w:ascii="Verdana" w:hAnsi="Verdana" w:cs="Arial"/>
          <w:sz w:val="20"/>
          <w:szCs w:val="20"/>
        </w:rPr>
        <w:t>Çalışmasında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Uzman</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Değerlendirici</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olarak</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görev</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yapılmıştır</w:t>
      </w:r>
      <w:proofErr w:type="spellEnd"/>
      <w:r w:rsidRPr="00144A5B">
        <w:rPr>
          <w:rFonts w:ascii="Verdana" w:hAnsi="Verdana" w:cs="Arial"/>
          <w:sz w:val="20"/>
          <w:szCs w:val="20"/>
        </w:rPr>
        <w:t xml:space="preserve">. </w:t>
      </w:r>
    </w:p>
    <w:p w14:paraId="69321AAC" w14:textId="77777777" w:rsidR="00260C6E" w:rsidRPr="00144A5B" w:rsidRDefault="00260C6E" w:rsidP="00260C6E">
      <w:pPr>
        <w:pStyle w:val="ListeParagraf"/>
        <w:rPr>
          <w:rFonts w:ascii="Verdana" w:hAnsi="Verdana" w:cs="Arial"/>
          <w:sz w:val="20"/>
          <w:szCs w:val="20"/>
        </w:rPr>
      </w:pPr>
    </w:p>
    <w:p w14:paraId="42363265" w14:textId="77777777" w:rsidR="00260C6E" w:rsidRDefault="00260C6E" w:rsidP="00260C6E">
      <w:pPr>
        <w:spacing w:line="360" w:lineRule="auto"/>
        <w:ind w:left="1440" w:hanging="1440"/>
        <w:jc w:val="both"/>
        <w:rPr>
          <w:rFonts w:ascii="Arial" w:hAnsi="Arial" w:cs="Arial"/>
          <w:bCs/>
          <w:sz w:val="20"/>
          <w:szCs w:val="20"/>
        </w:rPr>
      </w:pPr>
    </w:p>
    <w:p w14:paraId="34381479" w14:textId="77777777" w:rsidR="00260C6E" w:rsidRDefault="00260C6E" w:rsidP="00260C6E">
      <w:pPr>
        <w:spacing w:line="360" w:lineRule="auto"/>
        <w:ind w:left="1440" w:hanging="1440"/>
        <w:jc w:val="both"/>
        <w:rPr>
          <w:rFonts w:ascii="Arial" w:hAnsi="Arial" w:cs="Arial"/>
          <w:bCs/>
          <w:sz w:val="20"/>
          <w:szCs w:val="20"/>
        </w:rPr>
      </w:pPr>
    </w:p>
    <w:p w14:paraId="6676403E" w14:textId="54274746" w:rsidR="00260C6E" w:rsidRDefault="00260C6E" w:rsidP="00260C6E">
      <w:pPr>
        <w:spacing w:line="360" w:lineRule="auto"/>
        <w:ind w:left="1440" w:hanging="1440"/>
        <w:jc w:val="both"/>
        <w:rPr>
          <w:rFonts w:ascii="Arial" w:hAnsi="Arial" w:cs="Arial"/>
          <w:bCs/>
          <w:sz w:val="20"/>
          <w:szCs w:val="20"/>
        </w:rPr>
      </w:pPr>
    </w:p>
    <w:p w14:paraId="01E61DDA" w14:textId="7413F5D4" w:rsidR="00260C6E" w:rsidRDefault="00260C6E" w:rsidP="00260C6E">
      <w:pPr>
        <w:spacing w:line="360" w:lineRule="auto"/>
        <w:ind w:left="1440" w:hanging="1440"/>
        <w:jc w:val="both"/>
        <w:rPr>
          <w:rFonts w:ascii="Arial" w:hAnsi="Arial" w:cs="Arial"/>
          <w:bCs/>
          <w:sz w:val="20"/>
          <w:szCs w:val="20"/>
        </w:rPr>
      </w:pPr>
    </w:p>
    <w:p w14:paraId="3CCACAB7" w14:textId="4ACFB342" w:rsidR="00260C6E" w:rsidRDefault="00260C6E" w:rsidP="00260C6E">
      <w:pPr>
        <w:spacing w:line="360" w:lineRule="auto"/>
        <w:ind w:left="1440" w:hanging="1440"/>
        <w:jc w:val="both"/>
        <w:rPr>
          <w:rFonts w:ascii="Arial" w:hAnsi="Arial" w:cs="Arial"/>
          <w:bCs/>
          <w:sz w:val="20"/>
          <w:szCs w:val="20"/>
        </w:rPr>
      </w:pPr>
    </w:p>
    <w:p w14:paraId="1D1CD095" w14:textId="757AA34A" w:rsidR="00260C6E" w:rsidRDefault="00260C6E" w:rsidP="00260C6E">
      <w:pPr>
        <w:spacing w:line="360" w:lineRule="auto"/>
        <w:ind w:left="1440" w:hanging="1440"/>
        <w:jc w:val="both"/>
        <w:rPr>
          <w:rFonts w:ascii="Arial" w:hAnsi="Arial" w:cs="Arial"/>
          <w:bCs/>
          <w:sz w:val="20"/>
          <w:szCs w:val="20"/>
        </w:rPr>
      </w:pPr>
    </w:p>
    <w:p w14:paraId="7CD752CD" w14:textId="77777777" w:rsidR="00260C6E" w:rsidRPr="00144A5B" w:rsidRDefault="00260C6E" w:rsidP="00260C6E">
      <w:pPr>
        <w:spacing w:line="360" w:lineRule="auto"/>
        <w:ind w:left="1440" w:hanging="1440"/>
        <w:jc w:val="both"/>
        <w:rPr>
          <w:rFonts w:ascii="Arial" w:hAnsi="Arial" w:cs="Arial"/>
          <w:bCs/>
          <w:sz w:val="20"/>
          <w:szCs w:val="20"/>
        </w:rPr>
      </w:pPr>
    </w:p>
    <w:p w14:paraId="618B8601" w14:textId="77777777" w:rsidR="00260C6E" w:rsidRPr="00144A5B" w:rsidRDefault="00260C6E" w:rsidP="00260C6E">
      <w:pPr>
        <w:spacing w:line="360" w:lineRule="auto"/>
        <w:jc w:val="both"/>
        <w:rPr>
          <w:rFonts w:ascii="Verdana" w:hAnsi="Verdana" w:cs="Arial"/>
          <w:b/>
          <w:bCs/>
          <w:sz w:val="20"/>
          <w:szCs w:val="20"/>
        </w:rPr>
      </w:pPr>
      <w:proofErr w:type="spellStart"/>
      <w:r w:rsidRPr="00144A5B">
        <w:rPr>
          <w:rFonts w:ascii="Verdana" w:hAnsi="Verdana" w:cs="Arial"/>
          <w:b/>
          <w:bCs/>
          <w:sz w:val="20"/>
          <w:szCs w:val="20"/>
        </w:rPr>
        <w:lastRenderedPageBreak/>
        <w:t>Lisans</w:t>
      </w:r>
      <w:proofErr w:type="spellEnd"/>
      <w:r w:rsidRPr="00144A5B">
        <w:rPr>
          <w:rFonts w:ascii="Verdana" w:hAnsi="Verdana" w:cs="Arial"/>
          <w:b/>
          <w:bCs/>
          <w:sz w:val="20"/>
          <w:szCs w:val="20"/>
        </w:rPr>
        <w:t xml:space="preserve"> </w:t>
      </w:r>
      <w:proofErr w:type="spellStart"/>
      <w:r w:rsidRPr="00144A5B">
        <w:rPr>
          <w:rFonts w:ascii="Verdana" w:hAnsi="Verdana" w:cs="Arial"/>
          <w:b/>
          <w:bCs/>
          <w:sz w:val="20"/>
          <w:szCs w:val="20"/>
        </w:rPr>
        <w:t>Belgeleri</w:t>
      </w:r>
      <w:proofErr w:type="spellEnd"/>
      <w:r w:rsidRPr="00144A5B">
        <w:rPr>
          <w:rFonts w:ascii="Verdana" w:hAnsi="Verdana" w:cs="Arial"/>
          <w:b/>
          <w:bCs/>
          <w:sz w:val="20"/>
          <w:szCs w:val="20"/>
        </w:rPr>
        <w:t xml:space="preserve"> </w:t>
      </w:r>
      <w:proofErr w:type="spellStart"/>
      <w:r w:rsidRPr="00144A5B">
        <w:rPr>
          <w:rFonts w:ascii="Verdana" w:hAnsi="Verdana" w:cs="Arial"/>
          <w:b/>
          <w:bCs/>
          <w:sz w:val="20"/>
          <w:szCs w:val="20"/>
        </w:rPr>
        <w:t>ve</w:t>
      </w:r>
      <w:proofErr w:type="spellEnd"/>
      <w:r w:rsidRPr="00144A5B">
        <w:rPr>
          <w:rFonts w:ascii="Verdana" w:hAnsi="Verdana" w:cs="Arial"/>
          <w:b/>
          <w:bCs/>
          <w:sz w:val="20"/>
          <w:szCs w:val="20"/>
        </w:rPr>
        <w:t xml:space="preserve"> </w:t>
      </w:r>
      <w:proofErr w:type="spellStart"/>
      <w:r w:rsidRPr="00144A5B">
        <w:rPr>
          <w:rFonts w:ascii="Verdana" w:hAnsi="Verdana" w:cs="Arial"/>
          <w:b/>
          <w:bCs/>
          <w:sz w:val="20"/>
          <w:szCs w:val="20"/>
        </w:rPr>
        <w:t>Ruhsatları</w:t>
      </w:r>
      <w:proofErr w:type="spellEnd"/>
      <w:r>
        <w:rPr>
          <w:rFonts w:ascii="Verdana" w:hAnsi="Verdana" w:cs="Arial"/>
          <w:b/>
          <w:bCs/>
          <w:sz w:val="20"/>
          <w:szCs w:val="20"/>
        </w:rPr>
        <w:t>:</w:t>
      </w:r>
    </w:p>
    <w:p w14:paraId="40A0BB64" w14:textId="77777777" w:rsidR="00260C6E" w:rsidRPr="00144A5B" w:rsidRDefault="00260C6E" w:rsidP="00260C6E">
      <w:pPr>
        <w:widowControl/>
        <w:numPr>
          <w:ilvl w:val="0"/>
          <w:numId w:val="2"/>
        </w:numPr>
        <w:autoSpaceDE/>
        <w:autoSpaceDN/>
        <w:spacing w:line="360" w:lineRule="auto"/>
        <w:jc w:val="both"/>
        <w:rPr>
          <w:rFonts w:ascii="Verdana" w:hAnsi="Verdana" w:cs="Arial"/>
          <w:bCs/>
          <w:sz w:val="20"/>
          <w:szCs w:val="20"/>
        </w:rPr>
      </w:pPr>
      <w:proofErr w:type="spellStart"/>
      <w:r w:rsidRPr="00144A5B">
        <w:rPr>
          <w:rFonts w:ascii="Verdana" w:hAnsi="Verdana" w:cs="Arial"/>
          <w:bCs/>
          <w:sz w:val="20"/>
          <w:szCs w:val="20"/>
        </w:rPr>
        <w:t>Sermaye</w:t>
      </w:r>
      <w:proofErr w:type="spellEnd"/>
      <w:r w:rsidRPr="00144A5B">
        <w:rPr>
          <w:rFonts w:ascii="Verdana" w:hAnsi="Verdana" w:cs="Arial"/>
          <w:bCs/>
          <w:sz w:val="20"/>
          <w:szCs w:val="20"/>
        </w:rPr>
        <w:t xml:space="preserve"> </w:t>
      </w:r>
      <w:proofErr w:type="spellStart"/>
      <w:r w:rsidRPr="00144A5B">
        <w:rPr>
          <w:rFonts w:ascii="Verdana" w:hAnsi="Verdana" w:cs="Arial"/>
          <w:bCs/>
          <w:sz w:val="20"/>
          <w:szCs w:val="20"/>
        </w:rPr>
        <w:t>Piyasası</w:t>
      </w:r>
      <w:proofErr w:type="spellEnd"/>
      <w:r w:rsidRPr="00144A5B">
        <w:rPr>
          <w:rFonts w:ascii="Verdana" w:hAnsi="Verdana" w:cs="Arial"/>
          <w:bCs/>
          <w:sz w:val="20"/>
          <w:szCs w:val="20"/>
        </w:rPr>
        <w:t xml:space="preserve"> </w:t>
      </w:r>
      <w:proofErr w:type="spellStart"/>
      <w:r w:rsidRPr="00144A5B">
        <w:rPr>
          <w:rFonts w:ascii="Verdana" w:hAnsi="Verdana" w:cs="Arial"/>
          <w:bCs/>
          <w:sz w:val="20"/>
          <w:szCs w:val="20"/>
        </w:rPr>
        <w:t>Faaliyetleri</w:t>
      </w:r>
      <w:proofErr w:type="spellEnd"/>
      <w:r w:rsidRPr="00144A5B">
        <w:rPr>
          <w:rFonts w:ascii="Verdana" w:hAnsi="Verdana" w:cs="Arial"/>
          <w:bCs/>
          <w:sz w:val="20"/>
          <w:szCs w:val="20"/>
        </w:rPr>
        <w:t xml:space="preserve"> </w:t>
      </w:r>
      <w:proofErr w:type="spellStart"/>
      <w:r w:rsidRPr="00144A5B">
        <w:rPr>
          <w:rFonts w:ascii="Verdana" w:hAnsi="Verdana" w:cs="Arial"/>
          <w:bCs/>
          <w:sz w:val="20"/>
          <w:szCs w:val="20"/>
        </w:rPr>
        <w:t>İleri</w:t>
      </w:r>
      <w:proofErr w:type="spellEnd"/>
      <w:r w:rsidRPr="00144A5B">
        <w:rPr>
          <w:rFonts w:ascii="Verdana" w:hAnsi="Verdana" w:cs="Arial"/>
          <w:bCs/>
          <w:sz w:val="20"/>
          <w:szCs w:val="20"/>
        </w:rPr>
        <w:t xml:space="preserve"> </w:t>
      </w:r>
      <w:proofErr w:type="spellStart"/>
      <w:r w:rsidRPr="00144A5B">
        <w:rPr>
          <w:rFonts w:ascii="Verdana" w:hAnsi="Verdana" w:cs="Arial"/>
          <w:bCs/>
          <w:sz w:val="20"/>
          <w:szCs w:val="20"/>
        </w:rPr>
        <w:t>Düzey</w:t>
      </w:r>
      <w:proofErr w:type="spellEnd"/>
      <w:r w:rsidRPr="00144A5B">
        <w:rPr>
          <w:rFonts w:ascii="Verdana" w:hAnsi="Verdana" w:cs="Arial"/>
          <w:bCs/>
          <w:sz w:val="20"/>
          <w:szCs w:val="20"/>
        </w:rPr>
        <w:t xml:space="preserve"> </w:t>
      </w:r>
      <w:proofErr w:type="spellStart"/>
      <w:r w:rsidRPr="00144A5B">
        <w:rPr>
          <w:rFonts w:ascii="Verdana" w:hAnsi="Verdana" w:cs="Arial"/>
          <w:bCs/>
          <w:sz w:val="20"/>
          <w:szCs w:val="20"/>
        </w:rPr>
        <w:t>Lisansı</w:t>
      </w:r>
      <w:proofErr w:type="spellEnd"/>
      <w:r w:rsidRPr="00144A5B">
        <w:rPr>
          <w:rFonts w:ascii="Verdana" w:hAnsi="Verdana" w:cs="Arial"/>
          <w:bCs/>
          <w:sz w:val="20"/>
          <w:szCs w:val="20"/>
        </w:rPr>
        <w:t xml:space="preserve"> (2003)</w:t>
      </w:r>
    </w:p>
    <w:p w14:paraId="7141BBCC" w14:textId="77777777" w:rsidR="00260C6E" w:rsidRPr="00144A5B" w:rsidRDefault="00260C6E" w:rsidP="00260C6E">
      <w:pPr>
        <w:widowControl/>
        <w:numPr>
          <w:ilvl w:val="0"/>
          <w:numId w:val="2"/>
        </w:numPr>
        <w:autoSpaceDE/>
        <w:autoSpaceDN/>
        <w:spacing w:line="360" w:lineRule="auto"/>
        <w:jc w:val="both"/>
        <w:rPr>
          <w:rFonts w:ascii="Verdana" w:hAnsi="Verdana" w:cs="Arial"/>
          <w:bCs/>
          <w:sz w:val="20"/>
          <w:szCs w:val="20"/>
        </w:rPr>
      </w:pPr>
      <w:proofErr w:type="spellStart"/>
      <w:r w:rsidRPr="00144A5B">
        <w:rPr>
          <w:rFonts w:ascii="Verdana" w:hAnsi="Verdana" w:cs="Arial"/>
          <w:bCs/>
          <w:sz w:val="20"/>
          <w:szCs w:val="20"/>
        </w:rPr>
        <w:t>Türev</w:t>
      </w:r>
      <w:proofErr w:type="spellEnd"/>
      <w:r w:rsidRPr="00144A5B">
        <w:rPr>
          <w:rFonts w:ascii="Verdana" w:hAnsi="Verdana" w:cs="Arial"/>
          <w:bCs/>
          <w:sz w:val="20"/>
          <w:szCs w:val="20"/>
        </w:rPr>
        <w:t xml:space="preserve"> </w:t>
      </w:r>
      <w:proofErr w:type="spellStart"/>
      <w:r w:rsidRPr="00144A5B">
        <w:rPr>
          <w:rFonts w:ascii="Verdana" w:hAnsi="Verdana" w:cs="Arial"/>
          <w:bCs/>
          <w:sz w:val="20"/>
          <w:szCs w:val="20"/>
        </w:rPr>
        <w:t>Araçlar</w:t>
      </w:r>
      <w:proofErr w:type="spellEnd"/>
      <w:r w:rsidRPr="00144A5B">
        <w:rPr>
          <w:rFonts w:ascii="Verdana" w:hAnsi="Verdana" w:cs="Arial"/>
          <w:bCs/>
          <w:sz w:val="20"/>
          <w:szCs w:val="20"/>
        </w:rPr>
        <w:t xml:space="preserve"> </w:t>
      </w:r>
      <w:proofErr w:type="spellStart"/>
      <w:r w:rsidRPr="00144A5B">
        <w:rPr>
          <w:rFonts w:ascii="Verdana" w:hAnsi="Verdana" w:cs="Arial"/>
          <w:bCs/>
          <w:sz w:val="20"/>
          <w:szCs w:val="20"/>
        </w:rPr>
        <w:t>Lisansı</w:t>
      </w:r>
      <w:proofErr w:type="spellEnd"/>
      <w:r w:rsidRPr="00144A5B">
        <w:rPr>
          <w:rFonts w:ascii="Verdana" w:hAnsi="Verdana" w:cs="Arial"/>
          <w:bCs/>
          <w:sz w:val="20"/>
          <w:szCs w:val="20"/>
        </w:rPr>
        <w:t xml:space="preserve"> (2003)</w:t>
      </w:r>
    </w:p>
    <w:p w14:paraId="01CE8476" w14:textId="77777777" w:rsidR="00260C6E" w:rsidRPr="00144A5B" w:rsidRDefault="00260C6E" w:rsidP="00260C6E">
      <w:pPr>
        <w:widowControl/>
        <w:numPr>
          <w:ilvl w:val="0"/>
          <w:numId w:val="2"/>
        </w:numPr>
        <w:autoSpaceDE/>
        <w:autoSpaceDN/>
        <w:spacing w:line="360" w:lineRule="auto"/>
        <w:jc w:val="both"/>
        <w:rPr>
          <w:rFonts w:ascii="Verdana" w:hAnsi="Verdana" w:cs="Arial"/>
          <w:bCs/>
          <w:sz w:val="20"/>
          <w:szCs w:val="20"/>
        </w:rPr>
      </w:pPr>
      <w:proofErr w:type="spellStart"/>
      <w:r w:rsidRPr="00144A5B">
        <w:rPr>
          <w:rFonts w:ascii="Verdana" w:hAnsi="Verdana" w:cs="Arial"/>
          <w:bCs/>
          <w:sz w:val="20"/>
          <w:szCs w:val="20"/>
        </w:rPr>
        <w:t>Değerleme</w:t>
      </w:r>
      <w:proofErr w:type="spellEnd"/>
      <w:r w:rsidRPr="00144A5B">
        <w:rPr>
          <w:rFonts w:ascii="Verdana" w:hAnsi="Verdana" w:cs="Arial"/>
          <w:bCs/>
          <w:sz w:val="20"/>
          <w:szCs w:val="20"/>
        </w:rPr>
        <w:t xml:space="preserve"> </w:t>
      </w:r>
      <w:proofErr w:type="spellStart"/>
      <w:r w:rsidRPr="00144A5B">
        <w:rPr>
          <w:rFonts w:ascii="Verdana" w:hAnsi="Verdana" w:cs="Arial"/>
          <w:bCs/>
          <w:sz w:val="20"/>
          <w:szCs w:val="20"/>
        </w:rPr>
        <w:t>Uzmanlığı</w:t>
      </w:r>
      <w:proofErr w:type="spellEnd"/>
      <w:r w:rsidRPr="00144A5B">
        <w:rPr>
          <w:rFonts w:ascii="Verdana" w:hAnsi="Verdana" w:cs="Arial"/>
          <w:bCs/>
          <w:sz w:val="20"/>
          <w:szCs w:val="20"/>
        </w:rPr>
        <w:t xml:space="preserve"> </w:t>
      </w:r>
      <w:proofErr w:type="spellStart"/>
      <w:r w:rsidRPr="00144A5B">
        <w:rPr>
          <w:rFonts w:ascii="Verdana" w:hAnsi="Verdana" w:cs="Arial"/>
          <w:bCs/>
          <w:sz w:val="20"/>
          <w:szCs w:val="20"/>
        </w:rPr>
        <w:t>Lisansı</w:t>
      </w:r>
      <w:proofErr w:type="spellEnd"/>
      <w:r w:rsidRPr="00144A5B">
        <w:rPr>
          <w:rFonts w:ascii="Verdana" w:hAnsi="Verdana" w:cs="Arial"/>
          <w:bCs/>
          <w:sz w:val="20"/>
          <w:szCs w:val="20"/>
        </w:rPr>
        <w:t xml:space="preserve"> (2003)</w:t>
      </w:r>
    </w:p>
    <w:p w14:paraId="6ABC6660" w14:textId="77777777" w:rsidR="00260C6E" w:rsidRPr="00144A5B" w:rsidRDefault="00260C6E" w:rsidP="00260C6E">
      <w:pPr>
        <w:widowControl/>
        <w:numPr>
          <w:ilvl w:val="0"/>
          <w:numId w:val="2"/>
        </w:numPr>
        <w:autoSpaceDE/>
        <w:autoSpaceDN/>
        <w:spacing w:line="360" w:lineRule="auto"/>
        <w:jc w:val="both"/>
        <w:rPr>
          <w:rFonts w:ascii="Verdana" w:hAnsi="Verdana" w:cs="Arial"/>
          <w:bCs/>
          <w:sz w:val="20"/>
          <w:szCs w:val="20"/>
        </w:rPr>
      </w:pPr>
      <w:proofErr w:type="spellStart"/>
      <w:r w:rsidRPr="00144A5B">
        <w:rPr>
          <w:rFonts w:ascii="Verdana" w:hAnsi="Verdana" w:cs="Arial"/>
          <w:bCs/>
          <w:sz w:val="20"/>
          <w:szCs w:val="20"/>
        </w:rPr>
        <w:t>Serbest</w:t>
      </w:r>
      <w:proofErr w:type="spellEnd"/>
      <w:r w:rsidRPr="00144A5B">
        <w:rPr>
          <w:rFonts w:ascii="Verdana" w:hAnsi="Verdana" w:cs="Arial"/>
          <w:bCs/>
          <w:sz w:val="20"/>
          <w:szCs w:val="20"/>
        </w:rPr>
        <w:t xml:space="preserve"> </w:t>
      </w:r>
      <w:proofErr w:type="spellStart"/>
      <w:r w:rsidRPr="00144A5B">
        <w:rPr>
          <w:rFonts w:ascii="Verdana" w:hAnsi="Verdana" w:cs="Arial"/>
          <w:bCs/>
          <w:sz w:val="20"/>
          <w:szCs w:val="20"/>
        </w:rPr>
        <w:t>Muhasebeci</w:t>
      </w:r>
      <w:proofErr w:type="spellEnd"/>
      <w:r w:rsidRPr="00144A5B">
        <w:rPr>
          <w:rFonts w:ascii="Verdana" w:hAnsi="Verdana" w:cs="Arial"/>
          <w:bCs/>
          <w:sz w:val="20"/>
          <w:szCs w:val="20"/>
        </w:rPr>
        <w:t xml:space="preserve"> Mali </w:t>
      </w:r>
      <w:proofErr w:type="spellStart"/>
      <w:r w:rsidRPr="00144A5B">
        <w:rPr>
          <w:rFonts w:ascii="Verdana" w:hAnsi="Verdana" w:cs="Arial"/>
          <w:bCs/>
          <w:sz w:val="20"/>
          <w:szCs w:val="20"/>
        </w:rPr>
        <w:t>Müşavirlik</w:t>
      </w:r>
      <w:proofErr w:type="spellEnd"/>
      <w:r w:rsidRPr="00144A5B">
        <w:rPr>
          <w:rFonts w:ascii="Verdana" w:hAnsi="Verdana" w:cs="Arial"/>
          <w:bCs/>
          <w:sz w:val="20"/>
          <w:szCs w:val="20"/>
        </w:rPr>
        <w:t xml:space="preserve"> (SMMM) </w:t>
      </w:r>
      <w:proofErr w:type="spellStart"/>
      <w:r w:rsidRPr="00144A5B">
        <w:rPr>
          <w:rFonts w:ascii="Verdana" w:hAnsi="Verdana" w:cs="Arial"/>
          <w:bCs/>
          <w:sz w:val="20"/>
          <w:szCs w:val="20"/>
        </w:rPr>
        <w:t>Ruhsatı</w:t>
      </w:r>
      <w:proofErr w:type="spellEnd"/>
      <w:r w:rsidRPr="00144A5B">
        <w:rPr>
          <w:rFonts w:ascii="Verdana" w:hAnsi="Verdana" w:cs="Arial"/>
          <w:bCs/>
          <w:sz w:val="20"/>
          <w:szCs w:val="20"/>
        </w:rPr>
        <w:t xml:space="preserve"> (2005)</w:t>
      </w:r>
    </w:p>
    <w:p w14:paraId="58B063F7" w14:textId="77777777" w:rsidR="00260C6E" w:rsidRPr="00144A5B" w:rsidRDefault="00260C6E" w:rsidP="00260C6E">
      <w:pPr>
        <w:widowControl/>
        <w:numPr>
          <w:ilvl w:val="0"/>
          <w:numId w:val="2"/>
        </w:numPr>
        <w:autoSpaceDE/>
        <w:autoSpaceDN/>
        <w:spacing w:line="360" w:lineRule="auto"/>
        <w:jc w:val="both"/>
        <w:rPr>
          <w:rFonts w:ascii="Verdana" w:hAnsi="Verdana" w:cs="Arial"/>
          <w:bCs/>
          <w:sz w:val="20"/>
          <w:szCs w:val="20"/>
        </w:rPr>
      </w:pPr>
      <w:proofErr w:type="spellStart"/>
      <w:r w:rsidRPr="00144A5B">
        <w:rPr>
          <w:rFonts w:ascii="Verdana" w:hAnsi="Verdana" w:cs="Arial"/>
          <w:bCs/>
          <w:sz w:val="20"/>
          <w:szCs w:val="20"/>
        </w:rPr>
        <w:t>Sermaye</w:t>
      </w:r>
      <w:proofErr w:type="spellEnd"/>
      <w:r w:rsidRPr="00144A5B">
        <w:rPr>
          <w:rFonts w:ascii="Verdana" w:hAnsi="Verdana" w:cs="Arial"/>
          <w:bCs/>
          <w:sz w:val="20"/>
          <w:szCs w:val="20"/>
        </w:rPr>
        <w:t xml:space="preserve"> </w:t>
      </w:r>
      <w:proofErr w:type="spellStart"/>
      <w:r w:rsidRPr="00144A5B">
        <w:rPr>
          <w:rFonts w:ascii="Verdana" w:hAnsi="Verdana" w:cs="Arial"/>
          <w:bCs/>
          <w:sz w:val="20"/>
          <w:szCs w:val="20"/>
        </w:rPr>
        <w:t>Piyasasında</w:t>
      </w:r>
      <w:proofErr w:type="spellEnd"/>
      <w:r w:rsidRPr="00144A5B">
        <w:rPr>
          <w:rFonts w:ascii="Verdana" w:hAnsi="Verdana" w:cs="Arial"/>
          <w:bCs/>
          <w:sz w:val="20"/>
          <w:szCs w:val="20"/>
        </w:rPr>
        <w:t xml:space="preserve"> </w:t>
      </w:r>
      <w:proofErr w:type="spellStart"/>
      <w:r w:rsidRPr="00144A5B">
        <w:rPr>
          <w:rFonts w:ascii="Verdana" w:hAnsi="Verdana" w:cs="Arial"/>
          <w:bCs/>
          <w:sz w:val="20"/>
          <w:szCs w:val="20"/>
        </w:rPr>
        <w:t>Bağımsız</w:t>
      </w:r>
      <w:proofErr w:type="spellEnd"/>
      <w:r w:rsidRPr="00144A5B">
        <w:rPr>
          <w:rFonts w:ascii="Verdana" w:hAnsi="Verdana" w:cs="Arial"/>
          <w:bCs/>
          <w:sz w:val="20"/>
          <w:szCs w:val="20"/>
        </w:rPr>
        <w:t xml:space="preserve"> </w:t>
      </w:r>
      <w:proofErr w:type="spellStart"/>
      <w:r w:rsidRPr="00144A5B">
        <w:rPr>
          <w:rFonts w:ascii="Verdana" w:hAnsi="Verdana" w:cs="Arial"/>
          <w:bCs/>
          <w:sz w:val="20"/>
          <w:szCs w:val="20"/>
        </w:rPr>
        <w:t>Denetim</w:t>
      </w:r>
      <w:proofErr w:type="spellEnd"/>
      <w:r w:rsidRPr="00144A5B">
        <w:rPr>
          <w:rFonts w:ascii="Verdana" w:hAnsi="Verdana" w:cs="Arial"/>
          <w:bCs/>
          <w:sz w:val="20"/>
          <w:szCs w:val="20"/>
        </w:rPr>
        <w:t xml:space="preserve"> </w:t>
      </w:r>
      <w:proofErr w:type="spellStart"/>
      <w:r w:rsidRPr="00144A5B">
        <w:rPr>
          <w:rFonts w:ascii="Verdana" w:hAnsi="Verdana" w:cs="Arial"/>
          <w:bCs/>
          <w:sz w:val="20"/>
          <w:szCs w:val="20"/>
        </w:rPr>
        <w:t>Lisansı</w:t>
      </w:r>
      <w:proofErr w:type="spellEnd"/>
      <w:r w:rsidRPr="00144A5B">
        <w:rPr>
          <w:rFonts w:ascii="Verdana" w:hAnsi="Verdana" w:cs="Arial"/>
          <w:bCs/>
          <w:sz w:val="20"/>
          <w:szCs w:val="20"/>
        </w:rPr>
        <w:t xml:space="preserve"> (2007)</w:t>
      </w:r>
    </w:p>
    <w:p w14:paraId="01F7EB94" w14:textId="77777777" w:rsidR="00260C6E" w:rsidRPr="00144A5B" w:rsidRDefault="00260C6E" w:rsidP="00260C6E">
      <w:pPr>
        <w:widowControl/>
        <w:numPr>
          <w:ilvl w:val="0"/>
          <w:numId w:val="2"/>
        </w:numPr>
        <w:autoSpaceDE/>
        <w:autoSpaceDN/>
        <w:spacing w:line="360" w:lineRule="auto"/>
        <w:jc w:val="both"/>
        <w:rPr>
          <w:rFonts w:ascii="Verdana" w:hAnsi="Verdana" w:cs="Arial"/>
          <w:bCs/>
          <w:sz w:val="20"/>
          <w:szCs w:val="20"/>
        </w:rPr>
      </w:pPr>
      <w:proofErr w:type="spellStart"/>
      <w:r w:rsidRPr="00144A5B">
        <w:rPr>
          <w:rFonts w:ascii="Verdana" w:hAnsi="Verdana" w:cs="Arial"/>
          <w:bCs/>
          <w:sz w:val="20"/>
          <w:szCs w:val="20"/>
        </w:rPr>
        <w:t>Kredi</w:t>
      </w:r>
      <w:proofErr w:type="spellEnd"/>
      <w:r w:rsidRPr="00144A5B">
        <w:rPr>
          <w:rFonts w:ascii="Verdana" w:hAnsi="Verdana" w:cs="Arial"/>
          <w:bCs/>
          <w:sz w:val="20"/>
          <w:szCs w:val="20"/>
        </w:rPr>
        <w:t xml:space="preserve"> </w:t>
      </w:r>
      <w:proofErr w:type="spellStart"/>
      <w:r w:rsidRPr="00144A5B">
        <w:rPr>
          <w:rFonts w:ascii="Verdana" w:hAnsi="Verdana" w:cs="Arial"/>
          <w:bCs/>
          <w:sz w:val="20"/>
          <w:szCs w:val="20"/>
        </w:rPr>
        <w:t>Derecelendirme</w:t>
      </w:r>
      <w:proofErr w:type="spellEnd"/>
      <w:r w:rsidRPr="00144A5B">
        <w:rPr>
          <w:rFonts w:ascii="Verdana" w:hAnsi="Verdana" w:cs="Arial"/>
          <w:bCs/>
          <w:sz w:val="20"/>
          <w:szCs w:val="20"/>
        </w:rPr>
        <w:t xml:space="preserve"> </w:t>
      </w:r>
      <w:proofErr w:type="spellStart"/>
      <w:r w:rsidRPr="00144A5B">
        <w:rPr>
          <w:rFonts w:ascii="Verdana" w:hAnsi="Verdana" w:cs="Arial"/>
          <w:bCs/>
          <w:sz w:val="20"/>
          <w:szCs w:val="20"/>
        </w:rPr>
        <w:t>Uzmanlığı</w:t>
      </w:r>
      <w:proofErr w:type="spellEnd"/>
      <w:r w:rsidRPr="00144A5B">
        <w:rPr>
          <w:rFonts w:ascii="Verdana" w:hAnsi="Verdana" w:cs="Arial"/>
          <w:bCs/>
          <w:sz w:val="20"/>
          <w:szCs w:val="20"/>
        </w:rPr>
        <w:t xml:space="preserve"> </w:t>
      </w:r>
      <w:proofErr w:type="spellStart"/>
      <w:r w:rsidRPr="00144A5B">
        <w:rPr>
          <w:rFonts w:ascii="Verdana" w:hAnsi="Verdana" w:cs="Arial"/>
          <w:bCs/>
          <w:sz w:val="20"/>
          <w:szCs w:val="20"/>
        </w:rPr>
        <w:t>Lisansı</w:t>
      </w:r>
      <w:proofErr w:type="spellEnd"/>
      <w:r w:rsidRPr="00144A5B">
        <w:rPr>
          <w:rFonts w:ascii="Verdana" w:hAnsi="Verdana" w:cs="Arial"/>
          <w:bCs/>
          <w:sz w:val="20"/>
          <w:szCs w:val="20"/>
        </w:rPr>
        <w:t xml:space="preserve"> (2007)</w:t>
      </w:r>
    </w:p>
    <w:p w14:paraId="1F152F03" w14:textId="59EFC7E6" w:rsidR="00260C6E" w:rsidRDefault="00260C6E" w:rsidP="00260C6E">
      <w:pPr>
        <w:widowControl/>
        <w:numPr>
          <w:ilvl w:val="0"/>
          <w:numId w:val="2"/>
        </w:numPr>
        <w:autoSpaceDE/>
        <w:autoSpaceDN/>
        <w:spacing w:line="360" w:lineRule="auto"/>
        <w:jc w:val="both"/>
        <w:rPr>
          <w:rFonts w:ascii="Verdana" w:hAnsi="Verdana" w:cs="Arial"/>
          <w:bCs/>
          <w:sz w:val="20"/>
          <w:szCs w:val="20"/>
        </w:rPr>
      </w:pPr>
      <w:proofErr w:type="spellStart"/>
      <w:r w:rsidRPr="00144A5B">
        <w:rPr>
          <w:rFonts w:ascii="Verdana" w:hAnsi="Verdana" w:cs="Arial"/>
          <w:bCs/>
          <w:sz w:val="20"/>
          <w:szCs w:val="20"/>
        </w:rPr>
        <w:t>Kurumsal</w:t>
      </w:r>
      <w:proofErr w:type="spellEnd"/>
      <w:r w:rsidRPr="00144A5B">
        <w:rPr>
          <w:rFonts w:ascii="Verdana" w:hAnsi="Verdana" w:cs="Arial"/>
          <w:bCs/>
          <w:sz w:val="20"/>
          <w:szCs w:val="20"/>
        </w:rPr>
        <w:t xml:space="preserve"> </w:t>
      </w:r>
      <w:proofErr w:type="spellStart"/>
      <w:r w:rsidRPr="00144A5B">
        <w:rPr>
          <w:rFonts w:ascii="Verdana" w:hAnsi="Verdana" w:cs="Arial"/>
          <w:bCs/>
          <w:sz w:val="20"/>
          <w:szCs w:val="20"/>
        </w:rPr>
        <w:t>Yönetim</w:t>
      </w:r>
      <w:proofErr w:type="spellEnd"/>
      <w:r w:rsidRPr="00144A5B">
        <w:rPr>
          <w:rFonts w:ascii="Verdana" w:hAnsi="Verdana" w:cs="Arial"/>
          <w:bCs/>
          <w:sz w:val="20"/>
          <w:szCs w:val="20"/>
        </w:rPr>
        <w:t xml:space="preserve"> </w:t>
      </w:r>
      <w:proofErr w:type="spellStart"/>
      <w:r w:rsidRPr="00144A5B">
        <w:rPr>
          <w:rFonts w:ascii="Verdana" w:hAnsi="Verdana" w:cs="Arial"/>
          <w:bCs/>
          <w:sz w:val="20"/>
          <w:szCs w:val="20"/>
        </w:rPr>
        <w:t>Derecelendirme</w:t>
      </w:r>
      <w:proofErr w:type="spellEnd"/>
      <w:r w:rsidRPr="00144A5B">
        <w:rPr>
          <w:rFonts w:ascii="Verdana" w:hAnsi="Verdana" w:cs="Arial"/>
          <w:bCs/>
          <w:sz w:val="20"/>
          <w:szCs w:val="20"/>
        </w:rPr>
        <w:t xml:space="preserve"> </w:t>
      </w:r>
      <w:proofErr w:type="spellStart"/>
      <w:r w:rsidRPr="00144A5B">
        <w:rPr>
          <w:rFonts w:ascii="Verdana" w:hAnsi="Verdana" w:cs="Arial"/>
          <w:bCs/>
          <w:sz w:val="20"/>
          <w:szCs w:val="20"/>
        </w:rPr>
        <w:t>Uzmanlığı</w:t>
      </w:r>
      <w:proofErr w:type="spellEnd"/>
      <w:r w:rsidRPr="00144A5B">
        <w:rPr>
          <w:rFonts w:ascii="Verdana" w:hAnsi="Verdana" w:cs="Arial"/>
          <w:bCs/>
          <w:sz w:val="20"/>
          <w:szCs w:val="20"/>
        </w:rPr>
        <w:t xml:space="preserve"> </w:t>
      </w:r>
      <w:proofErr w:type="spellStart"/>
      <w:r w:rsidRPr="00144A5B">
        <w:rPr>
          <w:rFonts w:ascii="Verdana" w:hAnsi="Verdana" w:cs="Arial"/>
          <w:bCs/>
          <w:sz w:val="20"/>
          <w:szCs w:val="20"/>
        </w:rPr>
        <w:t>Lisansı</w:t>
      </w:r>
      <w:proofErr w:type="spellEnd"/>
      <w:r w:rsidRPr="00144A5B">
        <w:rPr>
          <w:rFonts w:ascii="Verdana" w:hAnsi="Verdana" w:cs="Arial"/>
          <w:bCs/>
          <w:sz w:val="20"/>
          <w:szCs w:val="20"/>
        </w:rPr>
        <w:t xml:space="preserve"> (2007)</w:t>
      </w:r>
    </w:p>
    <w:p w14:paraId="5ED4A42F" w14:textId="77777777" w:rsidR="00260C6E" w:rsidRDefault="00260C6E" w:rsidP="00260C6E">
      <w:pPr>
        <w:widowControl/>
        <w:autoSpaceDE/>
        <w:autoSpaceDN/>
        <w:spacing w:line="360" w:lineRule="auto"/>
        <w:jc w:val="both"/>
        <w:rPr>
          <w:rFonts w:ascii="Verdana" w:hAnsi="Verdana" w:cs="Arial"/>
          <w:bCs/>
          <w:sz w:val="20"/>
          <w:szCs w:val="20"/>
        </w:rPr>
      </w:pPr>
    </w:p>
    <w:p w14:paraId="6C7FA242" w14:textId="77777777" w:rsidR="00260C6E" w:rsidRDefault="00260C6E" w:rsidP="00260C6E">
      <w:pPr>
        <w:spacing w:line="360" w:lineRule="auto"/>
        <w:jc w:val="both"/>
        <w:rPr>
          <w:rFonts w:ascii="Verdana" w:hAnsi="Verdana" w:cs="Arial"/>
          <w:b/>
          <w:bCs/>
          <w:sz w:val="20"/>
          <w:szCs w:val="20"/>
        </w:rPr>
      </w:pPr>
      <w:proofErr w:type="spellStart"/>
      <w:r w:rsidRPr="00373E8B">
        <w:rPr>
          <w:rFonts w:ascii="Verdana" w:hAnsi="Verdana" w:cs="Arial"/>
          <w:b/>
          <w:bCs/>
          <w:sz w:val="20"/>
          <w:szCs w:val="20"/>
        </w:rPr>
        <w:t>Bilimsel</w:t>
      </w:r>
      <w:proofErr w:type="spellEnd"/>
      <w:r w:rsidRPr="00373E8B">
        <w:rPr>
          <w:rFonts w:ascii="Verdana" w:hAnsi="Verdana" w:cs="Arial"/>
          <w:b/>
          <w:bCs/>
          <w:sz w:val="20"/>
          <w:szCs w:val="20"/>
        </w:rPr>
        <w:t xml:space="preserve"> </w:t>
      </w:r>
      <w:proofErr w:type="spellStart"/>
      <w:r w:rsidRPr="00373E8B">
        <w:rPr>
          <w:rFonts w:ascii="Verdana" w:hAnsi="Verdana" w:cs="Arial"/>
          <w:b/>
          <w:bCs/>
          <w:sz w:val="20"/>
          <w:szCs w:val="20"/>
        </w:rPr>
        <w:t>ve</w:t>
      </w:r>
      <w:proofErr w:type="spellEnd"/>
      <w:r w:rsidRPr="00373E8B">
        <w:rPr>
          <w:rFonts w:ascii="Verdana" w:hAnsi="Verdana" w:cs="Arial"/>
          <w:b/>
          <w:bCs/>
          <w:sz w:val="20"/>
          <w:szCs w:val="20"/>
        </w:rPr>
        <w:t xml:space="preserve"> </w:t>
      </w:r>
      <w:proofErr w:type="spellStart"/>
      <w:r w:rsidRPr="00373E8B">
        <w:rPr>
          <w:rFonts w:ascii="Verdana" w:hAnsi="Verdana" w:cs="Arial"/>
          <w:b/>
          <w:bCs/>
          <w:sz w:val="20"/>
          <w:szCs w:val="20"/>
        </w:rPr>
        <w:t>Mesleki</w:t>
      </w:r>
      <w:proofErr w:type="spellEnd"/>
      <w:r w:rsidRPr="00373E8B">
        <w:rPr>
          <w:rFonts w:ascii="Verdana" w:hAnsi="Verdana" w:cs="Arial"/>
          <w:b/>
          <w:bCs/>
          <w:sz w:val="20"/>
          <w:szCs w:val="20"/>
        </w:rPr>
        <w:t xml:space="preserve"> </w:t>
      </w:r>
      <w:proofErr w:type="spellStart"/>
      <w:r w:rsidRPr="00373E8B">
        <w:rPr>
          <w:rFonts w:ascii="Verdana" w:hAnsi="Verdana" w:cs="Arial"/>
          <w:b/>
          <w:bCs/>
          <w:sz w:val="20"/>
          <w:szCs w:val="20"/>
        </w:rPr>
        <w:t>Kuruluşlara</w:t>
      </w:r>
      <w:proofErr w:type="spellEnd"/>
      <w:r w:rsidRPr="00373E8B">
        <w:rPr>
          <w:rFonts w:ascii="Verdana" w:hAnsi="Verdana" w:cs="Arial"/>
          <w:b/>
          <w:bCs/>
          <w:sz w:val="20"/>
          <w:szCs w:val="20"/>
        </w:rPr>
        <w:t xml:space="preserve"> </w:t>
      </w:r>
      <w:proofErr w:type="spellStart"/>
      <w:r w:rsidRPr="00373E8B">
        <w:rPr>
          <w:rFonts w:ascii="Verdana" w:hAnsi="Verdana" w:cs="Arial"/>
          <w:b/>
          <w:bCs/>
          <w:sz w:val="20"/>
          <w:szCs w:val="20"/>
        </w:rPr>
        <w:t>Üyelikler</w:t>
      </w:r>
      <w:proofErr w:type="spellEnd"/>
      <w:r w:rsidRPr="00373E8B">
        <w:rPr>
          <w:rFonts w:ascii="Verdana" w:hAnsi="Verdana" w:cs="Arial"/>
          <w:b/>
          <w:bCs/>
          <w:sz w:val="20"/>
          <w:szCs w:val="20"/>
        </w:rPr>
        <w:t>:</w:t>
      </w:r>
    </w:p>
    <w:p w14:paraId="7780BA48" w14:textId="77777777" w:rsidR="00260C6E" w:rsidRDefault="00260C6E" w:rsidP="00260C6E">
      <w:pPr>
        <w:widowControl/>
        <w:numPr>
          <w:ilvl w:val="0"/>
          <w:numId w:val="3"/>
        </w:numPr>
        <w:autoSpaceDE/>
        <w:autoSpaceDN/>
        <w:spacing w:line="360" w:lineRule="auto"/>
        <w:jc w:val="both"/>
        <w:rPr>
          <w:rFonts w:ascii="Verdana" w:hAnsi="Verdana"/>
          <w:sz w:val="20"/>
          <w:szCs w:val="20"/>
        </w:rPr>
      </w:pPr>
      <w:proofErr w:type="spellStart"/>
      <w:r>
        <w:rPr>
          <w:rFonts w:ascii="Verdana" w:hAnsi="Verdana"/>
          <w:sz w:val="20"/>
          <w:szCs w:val="20"/>
        </w:rPr>
        <w:t>Muhasebe</w:t>
      </w:r>
      <w:proofErr w:type="spellEnd"/>
      <w:r>
        <w:rPr>
          <w:rFonts w:ascii="Verdana" w:hAnsi="Verdana"/>
          <w:sz w:val="20"/>
          <w:szCs w:val="20"/>
        </w:rPr>
        <w:t xml:space="preserve"> </w:t>
      </w:r>
      <w:proofErr w:type="spellStart"/>
      <w:r>
        <w:rPr>
          <w:rFonts w:ascii="Verdana" w:hAnsi="Verdana"/>
          <w:sz w:val="20"/>
          <w:szCs w:val="20"/>
        </w:rPr>
        <w:t>Öğretim</w:t>
      </w:r>
      <w:proofErr w:type="spellEnd"/>
      <w:r>
        <w:rPr>
          <w:rFonts w:ascii="Verdana" w:hAnsi="Verdana"/>
          <w:sz w:val="20"/>
          <w:szCs w:val="20"/>
        </w:rPr>
        <w:t xml:space="preserve"> </w:t>
      </w:r>
      <w:proofErr w:type="spellStart"/>
      <w:r>
        <w:rPr>
          <w:rFonts w:ascii="Verdana" w:hAnsi="Verdana"/>
          <w:sz w:val="20"/>
          <w:szCs w:val="20"/>
        </w:rPr>
        <w:t>Üyeleri</w:t>
      </w:r>
      <w:proofErr w:type="spellEnd"/>
      <w:r>
        <w:rPr>
          <w:rFonts w:ascii="Verdana" w:hAnsi="Verdana"/>
          <w:sz w:val="20"/>
          <w:szCs w:val="20"/>
        </w:rPr>
        <w:t xml:space="preserve"> </w:t>
      </w:r>
      <w:proofErr w:type="spellStart"/>
      <w:r>
        <w:rPr>
          <w:rFonts w:ascii="Verdana" w:hAnsi="Verdana"/>
          <w:sz w:val="20"/>
          <w:szCs w:val="20"/>
        </w:rPr>
        <w:t>Bilim</w:t>
      </w:r>
      <w:proofErr w:type="spellEnd"/>
      <w:r>
        <w:rPr>
          <w:rFonts w:ascii="Verdana" w:hAnsi="Verdana"/>
          <w:sz w:val="20"/>
          <w:szCs w:val="20"/>
        </w:rPr>
        <w:t xml:space="preserve"> </w:t>
      </w:r>
      <w:proofErr w:type="spellStart"/>
      <w:r>
        <w:rPr>
          <w:rFonts w:ascii="Verdana" w:hAnsi="Verdana"/>
          <w:sz w:val="20"/>
          <w:szCs w:val="20"/>
        </w:rPr>
        <w:t>ve</w:t>
      </w:r>
      <w:proofErr w:type="spellEnd"/>
      <w:r>
        <w:rPr>
          <w:rFonts w:ascii="Verdana" w:hAnsi="Verdana"/>
          <w:sz w:val="20"/>
          <w:szCs w:val="20"/>
        </w:rPr>
        <w:t xml:space="preserve"> </w:t>
      </w:r>
      <w:proofErr w:type="spellStart"/>
      <w:r>
        <w:rPr>
          <w:rFonts w:ascii="Verdana" w:hAnsi="Verdana"/>
          <w:sz w:val="20"/>
          <w:szCs w:val="20"/>
        </w:rPr>
        <w:t>Dayanışma</w:t>
      </w:r>
      <w:proofErr w:type="spellEnd"/>
      <w:r>
        <w:rPr>
          <w:rFonts w:ascii="Verdana" w:hAnsi="Verdana"/>
          <w:sz w:val="20"/>
          <w:szCs w:val="20"/>
        </w:rPr>
        <w:t xml:space="preserve"> </w:t>
      </w:r>
      <w:proofErr w:type="spellStart"/>
      <w:r>
        <w:rPr>
          <w:rFonts w:ascii="Verdana" w:hAnsi="Verdana"/>
          <w:sz w:val="20"/>
          <w:szCs w:val="20"/>
        </w:rPr>
        <w:t>Vakfı</w:t>
      </w:r>
      <w:proofErr w:type="spellEnd"/>
      <w:r>
        <w:rPr>
          <w:rFonts w:ascii="Verdana" w:hAnsi="Verdana"/>
          <w:sz w:val="20"/>
          <w:szCs w:val="20"/>
        </w:rPr>
        <w:t xml:space="preserve"> (MÖDAV)</w:t>
      </w:r>
    </w:p>
    <w:p w14:paraId="2077432F" w14:textId="77777777" w:rsidR="00260C6E" w:rsidRPr="00DF757C" w:rsidRDefault="00260C6E" w:rsidP="00260C6E">
      <w:pPr>
        <w:widowControl/>
        <w:numPr>
          <w:ilvl w:val="0"/>
          <w:numId w:val="3"/>
        </w:numPr>
        <w:autoSpaceDE/>
        <w:autoSpaceDN/>
        <w:spacing w:line="360" w:lineRule="auto"/>
        <w:jc w:val="both"/>
        <w:rPr>
          <w:rFonts w:ascii="Verdana" w:hAnsi="Verdana"/>
          <w:sz w:val="20"/>
          <w:szCs w:val="20"/>
        </w:rPr>
      </w:pPr>
      <w:proofErr w:type="spellStart"/>
      <w:r>
        <w:rPr>
          <w:rFonts w:ascii="Verdana" w:hAnsi="Verdana"/>
          <w:sz w:val="20"/>
          <w:szCs w:val="20"/>
        </w:rPr>
        <w:t>Sermaye</w:t>
      </w:r>
      <w:proofErr w:type="spellEnd"/>
      <w:r>
        <w:rPr>
          <w:rFonts w:ascii="Verdana" w:hAnsi="Verdana"/>
          <w:sz w:val="20"/>
          <w:szCs w:val="20"/>
        </w:rPr>
        <w:t xml:space="preserve"> </w:t>
      </w:r>
      <w:proofErr w:type="spellStart"/>
      <w:r>
        <w:rPr>
          <w:rFonts w:ascii="Verdana" w:hAnsi="Verdana"/>
          <w:sz w:val="20"/>
          <w:szCs w:val="20"/>
        </w:rPr>
        <w:t>Piyasası</w:t>
      </w:r>
      <w:proofErr w:type="spellEnd"/>
      <w:r>
        <w:rPr>
          <w:rFonts w:ascii="Verdana" w:hAnsi="Verdana"/>
          <w:sz w:val="20"/>
          <w:szCs w:val="20"/>
        </w:rPr>
        <w:t xml:space="preserve"> </w:t>
      </w:r>
      <w:proofErr w:type="spellStart"/>
      <w:r>
        <w:rPr>
          <w:rFonts w:ascii="Verdana" w:hAnsi="Verdana"/>
          <w:sz w:val="20"/>
          <w:szCs w:val="20"/>
        </w:rPr>
        <w:t>Kurulu</w:t>
      </w:r>
      <w:proofErr w:type="spellEnd"/>
      <w:r>
        <w:rPr>
          <w:rFonts w:ascii="Verdana" w:hAnsi="Verdana"/>
          <w:sz w:val="20"/>
          <w:szCs w:val="20"/>
        </w:rPr>
        <w:t xml:space="preserve"> </w:t>
      </w:r>
      <w:proofErr w:type="spellStart"/>
      <w:r>
        <w:rPr>
          <w:rFonts w:ascii="Verdana" w:hAnsi="Verdana"/>
          <w:sz w:val="20"/>
          <w:szCs w:val="20"/>
        </w:rPr>
        <w:t>Meslek</w:t>
      </w:r>
      <w:proofErr w:type="spellEnd"/>
      <w:r>
        <w:rPr>
          <w:rFonts w:ascii="Verdana" w:hAnsi="Verdana"/>
          <w:sz w:val="20"/>
          <w:szCs w:val="20"/>
        </w:rPr>
        <w:t xml:space="preserve"> </w:t>
      </w:r>
      <w:proofErr w:type="spellStart"/>
      <w:r>
        <w:rPr>
          <w:rFonts w:ascii="Verdana" w:hAnsi="Verdana"/>
          <w:sz w:val="20"/>
          <w:szCs w:val="20"/>
        </w:rPr>
        <w:t>Personeli</w:t>
      </w:r>
      <w:proofErr w:type="spellEnd"/>
      <w:r>
        <w:rPr>
          <w:rFonts w:ascii="Verdana" w:hAnsi="Verdana"/>
          <w:sz w:val="20"/>
          <w:szCs w:val="20"/>
        </w:rPr>
        <w:t xml:space="preserve"> </w:t>
      </w:r>
      <w:proofErr w:type="spellStart"/>
      <w:r>
        <w:rPr>
          <w:rFonts w:ascii="Verdana" w:hAnsi="Verdana"/>
          <w:sz w:val="20"/>
          <w:szCs w:val="20"/>
        </w:rPr>
        <w:t>Derneği</w:t>
      </w:r>
      <w:proofErr w:type="spellEnd"/>
    </w:p>
    <w:p w14:paraId="1A5932A0" w14:textId="77777777" w:rsidR="00260C6E" w:rsidRDefault="00260C6E" w:rsidP="00260C6E">
      <w:pPr>
        <w:widowControl/>
        <w:numPr>
          <w:ilvl w:val="0"/>
          <w:numId w:val="3"/>
        </w:numPr>
        <w:autoSpaceDE/>
        <w:autoSpaceDN/>
        <w:spacing w:line="360" w:lineRule="auto"/>
        <w:jc w:val="both"/>
        <w:rPr>
          <w:rFonts w:ascii="Verdana" w:hAnsi="Verdana"/>
          <w:sz w:val="20"/>
          <w:szCs w:val="20"/>
        </w:rPr>
      </w:pPr>
      <w:proofErr w:type="spellStart"/>
      <w:r w:rsidRPr="00144A5B">
        <w:rPr>
          <w:rFonts w:ascii="Verdana" w:hAnsi="Verdana"/>
          <w:sz w:val="20"/>
          <w:szCs w:val="20"/>
        </w:rPr>
        <w:t>Türkiye</w:t>
      </w:r>
      <w:proofErr w:type="spellEnd"/>
      <w:r w:rsidRPr="00144A5B">
        <w:rPr>
          <w:rFonts w:ascii="Verdana" w:hAnsi="Verdana"/>
          <w:sz w:val="20"/>
          <w:szCs w:val="20"/>
        </w:rPr>
        <w:t xml:space="preserve"> </w:t>
      </w:r>
      <w:proofErr w:type="spellStart"/>
      <w:r w:rsidRPr="00144A5B">
        <w:rPr>
          <w:rFonts w:ascii="Verdana" w:hAnsi="Verdana"/>
          <w:sz w:val="20"/>
          <w:szCs w:val="20"/>
        </w:rPr>
        <w:t>Serbest</w:t>
      </w:r>
      <w:proofErr w:type="spellEnd"/>
      <w:r w:rsidRPr="00144A5B">
        <w:rPr>
          <w:rFonts w:ascii="Verdana" w:hAnsi="Verdana"/>
          <w:sz w:val="20"/>
          <w:szCs w:val="20"/>
        </w:rPr>
        <w:t xml:space="preserve"> </w:t>
      </w:r>
      <w:proofErr w:type="spellStart"/>
      <w:r w:rsidRPr="00144A5B">
        <w:rPr>
          <w:rFonts w:ascii="Verdana" w:hAnsi="Verdana"/>
          <w:sz w:val="20"/>
          <w:szCs w:val="20"/>
        </w:rPr>
        <w:t>Muhasebeci</w:t>
      </w:r>
      <w:proofErr w:type="spellEnd"/>
      <w:r w:rsidRPr="00144A5B">
        <w:rPr>
          <w:rFonts w:ascii="Verdana" w:hAnsi="Verdana"/>
          <w:sz w:val="20"/>
          <w:szCs w:val="20"/>
        </w:rPr>
        <w:t xml:space="preserve"> Mali </w:t>
      </w:r>
      <w:proofErr w:type="spellStart"/>
      <w:r w:rsidRPr="00144A5B">
        <w:rPr>
          <w:rFonts w:ascii="Verdana" w:hAnsi="Verdana"/>
          <w:sz w:val="20"/>
          <w:szCs w:val="20"/>
        </w:rPr>
        <w:t>Müşavirler</w:t>
      </w:r>
      <w:proofErr w:type="spellEnd"/>
      <w:r w:rsidRPr="00144A5B">
        <w:rPr>
          <w:rFonts w:ascii="Verdana" w:hAnsi="Verdana"/>
          <w:sz w:val="20"/>
          <w:szCs w:val="20"/>
        </w:rPr>
        <w:t xml:space="preserve"> </w:t>
      </w:r>
      <w:proofErr w:type="spellStart"/>
      <w:r w:rsidRPr="00144A5B">
        <w:rPr>
          <w:rFonts w:ascii="Verdana" w:hAnsi="Verdana"/>
          <w:sz w:val="20"/>
          <w:szCs w:val="20"/>
        </w:rPr>
        <w:t>ve</w:t>
      </w:r>
      <w:proofErr w:type="spellEnd"/>
      <w:r w:rsidRPr="00144A5B">
        <w:rPr>
          <w:rFonts w:ascii="Verdana" w:hAnsi="Verdana"/>
          <w:sz w:val="20"/>
          <w:szCs w:val="20"/>
        </w:rPr>
        <w:t xml:space="preserve"> </w:t>
      </w:r>
      <w:proofErr w:type="spellStart"/>
      <w:r w:rsidRPr="00144A5B">
        <w:rPr>
          <w:rFonts w:ascii="Verdana" w:hAnsi="Verdana"/>
          <w:sz w:val="20"/>
          <w:szCs w:val="20"/>
        </w:rPr>
        <w:t>Yeminli</w:t>
      </w:r>
      <w:proofErr w:type="spellEnd"/>
      <w:r w:rsidRPr="00144A5B">
        <w:rPr>
          <w:rFonts w:ascii="Verdana" w:hAnsi="Verdana"/>
          <w:sz w:val="20"/>
          <w:szCs w:val="20"/>
        </w:rPr>
        <w:t xml:space="preserve"> Mali </w:t>
      </w:r>
      <w:proofErr w:type="spellStart"/>
      <w:r w:rsidRPr="00144A5B">
        <w:rPr>
          <w:rFonts w:ascii="Verdana" w:hAnsi="Verdana"/>
          <w:sz w:val="20"/>
          <w:szCs w:val="20"/>
        </w:rPr>
        <w:t>Müşavirler</w:t>
      </w:r>
      <w:proofErr w:type="spellEnd"/>
      <w:r w:rsidRPr="00144A5B">
        <w:rPr>
          <w:rFonts w:ascii="Verdana" w:hAnsi="Verdana"/>
          <w:sz w:val="20"/>
          <w:szCs w:val="20"/>
        </w:rPr>
        <w:t xml:space="preserve"> </w:t>
      </w:r>
      <w:proofErr w:type="spellStart"/>
      <w:r w:rsidRPr="00144A5B">
        <w:rPr>
          <w:rFonts w:ascii="Verdana" w:hAnsi="Verdana"/>
          <w:sz w:val="20"/>
          <w:szCs w:val="20"/>
        </w:rPr>
        <w:t>Odaları</w:t>
      </w:r>
      <w:proofErr w:type="spellEnd"/>
      <w:r w:rsidRPr="00144A5B">
        <w:rPr>
          <w:rFonts w:ascii="Verdana" w:hAnsi="Verdana"/>
          <w:sz w:val="20"/>
          <w:szCs w:val="20"/>
        </w:rPr>
        <w:t xml:space="preserve"> </w:t>
      </w:r>
      <w:proofErr w:type="spellStart"/>
      <w:r w:rsidRPr="00144A5B">
        <w:rPr>
          <w:rFonts w:ascii="Verdana" w:hAnsi="Verdana"/>
          <w:sz w:val="20"/>
          <w:szCs w:val="20"/>
        </w:rPr>
        <w:t>Birliği</w:t>
      </w:r>
      <w:proofErr w:type="spellEnd"/>
      <w:r w:rsidRPr="00144A5B">
        <w:rPr>
          <w:rFonts w:ascii="Verdana" w:hAnsi="Verdana"/>
          <w:sz w:val="20"/>
          <w:szCs w:val="20"/>
        </w:rPr>
        <w:t xml:space="preserve"> (TÜRMOB)</w:t>
      </w:r>
    </w:p>
    <w:p w14:paraId="6AF7E1B7" w14:textId="77777777" w:rsidR="00260C6E" w:rsidRDefault="00260C6E" w:rsidP="00260C6E">
      <w:pPr>
        <w:widowControl/>
        <w:numPr>
          <w:ilvl w:val="0"/>
          <w:numId w:val="3"/>
        </w:numPr>
        <w:autoSpaceDE/>
        <w:autoSpaceDN/>
        <w:spacing w:line="360" w:lineRule="auto"/>
        <w:jc w:val="both"/>
        <w:rPr>
          <w:rFonts w:ascii="Verdana" w:hAnsi="Verdana"/>
          <w:sz w:val="20"/>
          <w:szCs w:val="20"/>
        </w:rPr>
      </w:pPr>
      <w:proofErr w:type="spellStart"/>
      <w:r>
        <w:rPr>
          <w:rFonts w:ascii="Verdana" w:hAnsi="Verdana"/>
          <w:sz w:val="20"/>
          <w:szCs w:val="20"/>
        </w:rPr>
        <w:t>Türkiye</w:t>
      </w:r>
      <w:proofErr w:type="spellEnd"/>
      <w:r>
        <w:rPr>
          <w:rFonts w:ascii="Verdana" w:hAnsi="Verdana"/>
          <w:sz w:val="20"/>
          <w:szCs w:val="20"/>
        </w:rPr>
        <w:t xml:space="preserve"> </w:t>
      </w:r>
      <w:proofErr w:type="spellStart"/>
      <w:r>
        <w:rPr>
          <w:rFonts w:ascii="Verdana" w:hAnsi="Verdana"/>
          <w:sz w:val="20"/>
          <w:szCs w:val="20"/>
        </w:rPr>
        <w:t>Değerleme</w:t>
      </w:r>
      <w:proofErr w:type="spellEnd"/>
      <w:r>
        <w:rPr>
          <w:rFonts w:ascii="Verdana" w:hAnsi="Verdana"/>
          <w:sz w:val="20"/>
          <w:szCs w:val="20"/>
        </w:rPr>
        <w:t xml:space="preserve"> </w:t>
      </w:r>
      <w:proofErr w:type="spellStart"/>
      <w:r>
        <w:rPr>
          <w:rFonts w:ascii="Verdana" w:hAnsi="Verdana"/>
          <w:sz w:val="20"/>
          <w:szCs w:val="20"/>
        </w:rPr>
        <w:t>Uzmanları</w:t>
      </w:r>
      <w:proofErr w:type="spellEnd"/>
      <w:r>
        <w:rPr>
          <w:rFonts w:ascii="Verdana" w:hAnsi="Verdana"/>
          <w:sz w:val="20"/>
          <w:szCs w:val="20"/>
        </w:rPr>
        <w:t xml:space="preserve"> </w:t>
      </w:r>
      <w:proofErr w:type="spellStart"/>
      <w:r>
        <w:rPr>
          <w:rFonts w:ascii="Verdana" w:hAnsi="Verdana"/>
          <w:sz w:val="20"/>
          <w:szCs w:val="20"/>
        </w:rPr>
        <w:t>Birliği</w:t>
      </w:r>
      <w:proofErr w:type="spellEnd"/>
      <w:r>
        <w:rPr>
          <w:rFonts w:ascii="Verdana" w:hAnsi="Verdana"/>
          <w:sz w:val="20"/>
          <w:szCs w:val="20"/>
        </w:rPr>
        <w:t xml:space="preserve"> (TDUB)</w:t>
      </w:r>
    </w:p>
    <w:p w14:paraId="429B0F29" w14:textId="77777777" w:rsidR="00260C6E" w:rsidRPr="00144A5B" w:rsidRDefault="00260C6E" w:rsidP="00260C6E">
      <w:pPr>
        <w:spacing w:line="360" w:lineRule="auto"/>
        <w:jc w:val="both"/>
        <w:rPr>
          <w:rFonts w:ascii="Verdana" w:hAnsi="Verdana" w:cs="Arial"/>
          <w:sz w:val="20"/>
          <w:szCs w:val="20"/>
        </w:rPr>
      </w:pPr>
    </w:p>
    <w:p w14:paraId="51A15E1A" w14:textId="77777777" w:rsidR="00260C6E" w:rsidRDefault="00260C6E" w:rsidP="00260C6E">
      <w:pPr>
        <w:spacing w:line="360" w:lineRule="auto"/>
        <w:jc w:val="both"/>
        <w:rPr>
          <w:rFonts w:ascii="Verdana" w:hAnsi="Verdana" w:cs="Arial"/>
          <w:b/>
          <w:sz w:val="20"/>
          <w:szCs w:val="20"/>
        </w:rPr>
      </w:pPr>
      <w:proofErr w:type="spellStart"/>
      <w:r w:rsidRPr="00144A5B">
        <w:rPr>
          <w:rFonts w:ascii="Verdana" w:hAnsi="Verdana" w:cs="Arial"/>
          <w:b/>
          <w:sz w:val="20"/>
          <w:szCs w:val="20"/>
        </w:rPr>
        <w:t>Bilimsel</w:t>
      </w:r>
      <w:proofErr w:type="spellEnd"/>
      <w:r w:rsidRPr="00144A5B">
        <w:rPr>
          <w:rFonts w:ascii="Verdana" w:hAnsi="Verdana" w:cs="Arial"/>
          <w:b/>
          <w:sz w:val="20"/>
          <w:szCs w:val="20"/>
        </w:rPr>
        <w:t xml:space="preserve"> </w:t>
      </w:r>
      <w:proofErr w:type="spellStart"/>
      <w:r w:rsidRPr="00144A5B">
        <w:rPr>
          <w:rFonts w:ascii="Verdana" w:hAnsi="Verdana" w:cs="Arial"/>
          <w:b/>
          <w:sz w:val="20"/>
          <w:szCs w:val="20"/>
        </w:rPr>
        <w:t>ve</w:t>
      </w:r>
      <w:proofErr w:type="spellEnd"/>
      <w:r w:rsidRPr="00144A5B">
        <w:rPr>
          <w:rFonts w:ascii="Verdana" w:hAnsi="Verdana" w:cs="Arial"/>
          <w:b/>
          <w:sz w:val="20"/>
          <w:szCs w:val="20"/>
        </w:rPr>
        <w:t xml:space="preserve"> </w:t>
      </w:r>
      <w:proofErr w:type="spellStart"/>
      <w:r w:rsidRPr="00144A5B">
        <w:rPr>
          <w:rFonts w:ascii="Verdana" w:hAnsi="Verdana" w:cs="Arial"/>
          <w:b/>
          <w:sz w:val="20"/>
          <w:szCs w:val="20"/>
        </w:rPr>
        <w:t>Mesleki</w:t>
      </w:r>
      <w:proofErr w:type="spellEnd"/>
      <w:r w:rsidRPr="00144A5B">
        <w:rPr>
          <w:rFonts w:ascii="Verdana" w:hAnsi="Verdana" w:cs="Arial"/>
          <w:b/>
          <w:sz w:val="20"/>
          <w:szCs w:val="20"/>
        </w:rPr>
        <w:t xml:space="preserve"> </w:t>
      </w:r>
      <w:proofErr w:type="spellStart"/>
      <w:r w:rsidRPr="00144A5B">
        <w:rPr>
          <w:rFonts w:ascii="Verdana" w:hAnsi="Verdana" w:cs="Arial"/>
          <w:b/>
          <w:sz w:val="20"/>
          <w:szCs w:val="20"/>
        </w:rPr>
        <w:t>Organizasyonlarda</w:t>
      </w:r>
      <w:proofErr w:type="spellEnd"/>
      <w:r w:rsidRPr="00144A5B">
        <w:rPr>
          <w:rFonts w:ascii="Verdana" w:hAnsi="Verdana" w:cs="Arial"/>
          <w:b/>
          <w:sz w:val="20"/>
          <w:szCs w:val="20"/>
        </w:rPr>
        <w:t xml:space="preserve"> </w:t>
      </w:r>
      <w:proofErr w:type="spellStart"/>
      <w:r w:rsidRPr="00144A5B">
        <w:rPr>
          <w:rFonts w:ascii="Verdana" w:hAnsi="Verdana" w:cs="Arial"/>
          <w:b/>
          <w:sz w:val="20"/>
          <w:szCs w:val="20"/>
        </w:rPr>
        <w:t>Üstlendiği</w:t>
      </w:r>
      <w:proofErr w:type="spellEnd"/>
      <w:r w:rsidRPr="00144A5B">
        <w:rPr>
          <w:rFonts w:ascii="Verdana" w:hAnsi="Verdana" w:cs="Arial"/>
          <w:b/>
          <w:sz w:val="20"/>
          <w:szCs w:val="20"/>
        </w:rPr>
        <w:t xml:space="preserve"> </w:t>
      </w:r>
      <w:proofErr w:type="spellStart"/>
      <w:r w:rsidRPr="00144A5B">
        <w:rPr>
          <w:rFonts w:ascii="Verdana" w:hAnsi="Verdana" w:cs="Arial"/>
          <w:b/>
          <w:sz w:val="20"/>
          <w:szCs w:val="20"/>
        </w:rPr>
        <w:t>Görevler</w:t>
      </w:r>
      <w:proofErr w:type="spellEnd"/>
      <w:r>
        <w:rPr>
          <w:rFonts w:ascii="Verdana" w:hAnsi="Verdana" w:cs="Arial"/>
          <w:b/>
          <w:sz w:val="20"/>
          <w:szCs w:val="20"/>
        </w:rPr>
        <w:t>:</w:t>
      </w:r>
    </w:p>
    <w:p w14:paraId="36A3ECDA" w14:textId="77777777" w:rsidR="00260C6E" w:rsidRPr="00C9684C" w:rsidRDefault="00260C6E" w:rsidP="00260C6E">
      <w:pPr>
        <w:widowControl/>
        <w:numPr>
          <w:ilvl w:val="0"/>
          <w:numId w:val="6"/>
        </w:numPr>
        <w:autoSpaceDE/>
        <w:autoSpaceDN/>
        <w:spacing w:line="360" w:lineRule="auto"/>
        <w:jc w:val="both"/>
        <w:rPr>
          <w:rFonts w:ascii="Verdana" w:hAnsi="Verdana" w:cs="Arial"/>
          <w:sz w:val="20"/>
          <w:szCs w:val="20"/>
        </w:rPr>
      </w:pPr>
      <w:r w:rsidRPr="00C9684C">
        <w:rPr>
          <w:rFonts w:ascii="Verdana" w:hAnsi="Verdana" w:cs="Arial"/>
          <w:sz w:val="20"/>
          <w:szCs w:val="20"/>
        </w:rPr>
        <w:t xml:space="preserve">XX. </w:t>
      </w:r>
      <w:proofErr w:type="spellStart"/>
      <w:r w:rsidRPr="00C9684C">
        <w:rPr>
          <w:rFonts w:ascii="Verdana" w:hAnsi="Verdana" w:cs="Arial"/>
          <w:sz w:val="20"/>
          <w:szCs w:val="20"/>
        </w:rPr>
        <w:t>Türkiye</w:t>
      </w:r>
      <w:proofErr w:type="spellEnd"/>
      <w:r w:rsidRPr="00C9684C">
        <w:rPr>
          <w:rFonts w:ascii="Verdana" w:hAnsi="Verdana" w:cs="Arial"/>
          <w:sz w:val="20"/>
          <w:szCs w:val="20"/>
        </w:rPr>
        <w:t xml:space="preserve"> </w:t>
      </w:r>
      <w:proofErr w:type="spellStart"/>
      <w:r w:rsidRPr="00C9684C">
        <w:rPr>
          <w:rFonts w:ascii="Verdana" w:hAnsi="Verdana" w:cs="Arial"/>
          <w:sz w:val="20"/>
          <w:szCs w:val="20"/>
        </w:rPr>
        <w:t>Muhasebe</w:t>
      </w:r>
      <w:proofErr w:type="spellEnd"/>
      <w:r w:rsidRPr="00C9684C">
        <w:rPr>
          <w:rFonts w:ascii="Verdana" w:hAnsi="Verdana" w:cs="Arial"/>
          <w:sz w:val="20"/>
          <w:szCs w:val="20"/>
        </w:rPr>
        <w:t xml:space="preserve"> </w:t>
      </w:r>
      <w:proofErr w:type="spellStart"/>
      <w:r w:rsidRPr="00C9684C">
        <w:rPr>
          <w:rFonts w:ascii="Verdana" w:hAnsi="Verdana" w:cs="Arial"/>
          <w:sz w:val="20"/>
          <w:szCs w:val="20"/>
        </w:rPr>
        <w:t>Kongresi</w:t>
      </w:r>
      <w:proofErr w:type="spellEnd"/>
      <w:r w:rsidRPr="00C9684C">
        <w:rPr>
          <w:rFonts w:ascii="Verdana" w:hAnsi="Verdana" w:cs="Arial"/>
          <w:sz w:val="20"/>
          <w:szCs w:val="20"/>
        </w:rPr>
        <w:t xml:space="preserve">, </w:t>
      </w:r>
      <w:proofErr w:type="spellStart"/>
      <w:r w:rsidRPr="00C9684C">
        <w:rPr>
          <w:rFonts w:ascii="Verdana" w:hAnsi="Verdana" w:cs="Arial"/>
          <w:sz w:val="20"/>
          <w:szCs w:val="20"/>
        </w:rPr>
        <w:t>Bilim</w:t>
      </w:r>
      <w:proofErr w:type="spellEnd"/>
      <w:r w:rsidRPr="00C9684C">
        <w:rPr>
          <w:rFonts w:ascii="Verdana" w:hAnsi="Verdana" w:cs="Arial"/>
          <w:sz w:val="20"/>
          <w:szCs w:val="20"/>
        </w:rPr>
        <w:t xml:space="preserve"> </w:t>
      </w:r>
      <w:proofErr w:type="spellStart"/>
      <w:r w:rsidRPr="00C9684C">
        <w:rPr>
          <w:rFonts w:ascii="Verdana" w:hAnsi="Verdana" w:cs="Arial"/>
          <w:sz w:val="20"/>
          <w:szCs w:val="20"/>
        </w:rPr>
        <w:t>Kurulu</w:t>
      </w:r>
      <w:proofErr w:type="spellEnd"/>
      <w:r w:rsidRPr="00C9684C">
        <w:rPr>
          <w:rFonts w:ascii="Verdana" w:hAnsi="Verdana" w:cs="Arial"/>
          <w:sz w:val="20"/>
          <w:szCs w:val="20"/>
        </w:rPr>
        <w:t xml:space="preserve"> </w:t>
      </w:r>
      <w:proofErr w:type="spellStart"/>
      <w:r>
        <w:rPr>
          <w:rFonts w:ascii="Verdana" w:hAnsi="Verdana" w:cs="Arial"/>
          <w:sz w:val="20"/>
          <w:szCs w:val="20"/>
        </w:rPr>
        <w:t>Koordinatörlüğü</w:t>
      </w:r>
      <w:proofErr w:type="spellEnd"/>
      <w:r>
        <w:rPr>
          <w:rFonts w:ascii="Verdana" w:hAnsi="Verdana" w:cs="Arial"/>
          <w:sz w:val="20"/>
          <w:szCs w:val="20"/>
        </w:rPr>
        <w:t xml:space="preserve"> </w:t>
      </w:r>
      <w:proofErr w:type="spellStart"/>
      <w:r>
        <w:rPr>
          <w:rFonts w:ascii="Verdana" w:hAnsi="Verdana" w:cs="Arial"/>
          <w:sz w:val="20"/>
          <w:szCs w:val="20"/>
        </w:rPr>
        <w:t>ve</w:t>
      </w:r>
      <w:proofErr w:type="spellEnd"/>
      <w:r>
        <w:rPr>
          <w:rFonts w:ascii="Verdana" w:hAnsi="Verdana" w:cs="Arial"/>
          <w:sz w:val="20"/>
          <w:szCs w:val="20"/>
        </w:rPr>
        <w:t xml:space="preserve"> </w:t>
      </w:r>
      <w:proofErr w:type="spellStart"/>
      <w:r w:rsidRPr="00C9684C">
        <w:rPr>
          <w:rFonts w:ascii="Verdana" w:hAnsi="Verdana" w:cs="Arial"/>
          <w:sz w:val="20"/>
          <w:szCs w:val="20"/>
        </w:rPr>
        <w:t>Üyeliği</w:t>
      </w:r>
      <w:proofErr w:type="spellEnd"/>
      <w:r w:rsidRPr="00C9684C">
        <w:rPr>
          <w:rFonts w:ascii="Verdana" w:hAnsi="Verdana" w:cs="Arial"/>
          <w:sz w:val="20"/>
          <w:szCs w:val="20"/>
        </w:rPr>
        <w:t>, İstanbul 2018.</w:t>
      </w:r>
    </w:p>
    <w:p w14:paraId="49C24621" w14:textId="77777777" w:rsidR="00260C6E" w:rsidRPr="00620D7F" w:rsidRDefault="00260C6E" w:rsidP="00260C6E">
      <w:pPr>
        <w:widowControl/>
        <w:numPr>
          <w:ilvl w:val="0"/>
          <w:numId w:val="5"/>
        </w:numPr>
        <w:autoSpaceDE/>
        <w:autoSpaceDN/>
        <w:spacing w:line="360" w:lineRule="auto"/>
        <w:jc w:val="both"/>
        <w:rPr>
          <w:rFonts w:ascii="Verdana" w:hAnsi="Verdana" w:cs="Arial"/>
          <w:sz w:val="20"/>
          <w:szCs w:val="20"/>
        </w:rPr>
      </w:pPr>
      <w:proofErr w:type="spellStart"/>
      <w:r w:rsidRPr="00620D7F">
        <w:rPr>
          <w:rFonts w:ascii="Verdana" w:hAnsi="Verdana" w:cs="Arial"/>
          <w:sz w:val="20"/>
          <w:szCs w:val="20"/>
        </w:rPr>
        <w:t>Akademik</w:t>
      </w:r>
      <w:proofErr w:type="spellEnd"/>
      <w:r w:rsidRPr="00620D7F">
        <w:rPr>
          <w:rFonts w:ascii="Verdana" w:hAnsi="Verdana" w:cs="Arial"/>
          <w:sz w:val="20"/>
          <w:szCs w:val="20"/>
        </w:rPr>
        <w:t xml:space="preserve"> Forum 2018, Anadolu </w:t>
      </w:r>
      <w:proofErr w:type="spellStart"/>
      <w:r w:rsidRPr="00620D7F">
        <w:rPr>
          <w:rFonts w:ascii="Verdana" w:hAnsi="Verdana" w:cs="Arial"/>
          <w:sz w:val="20"/>
          <w:szCs w:val="20"/>
        </w:rPr>
        <w:t>Üniversitesi-Türkiye</w:t>
      </w:r>
      <w:proofErr w:type="spellEnd"/>
      <w:r w:rsidRPr="00620D7F">
        <w:rPr>
          <w:rFonts w:ascii="Verdana" w:hAnsi="Verdana" w:cs="Arial"/>
          <w:sz w:val="20"/>
          <w:szCs w:val="20"/>
        </w:rPr>
        <w:t xml:space="preserve"> </w:t>
      </w:r>
      <w:proofErr w:type="spellStart"/>
      <w:r w:rsidRPr="00620D7F">
        <w:rPr>
          <w:rFonts w:ascii="Verdana" w:hAnsi="Verdana" w:cs="Arial"/>
          <w:sz w:val="20"/>
          <w:szCs w:val="20"/>
        </w:rPr>
        <w:t>İç</w:t>
      </w:r>
      <w:proofErr w:type="spellEnd"/>
      <w:r w:rsidRPr="00620D7F">
        <w:rPr>
          <w:rFonts w:ascii="Verdana" w:hAnsi="Verdana" w:cs="Arial"/>
          <w:sz w:val="20"/>
          <w:szCs w:val="20"/>
        </w:rPr>
        <w:t xml:space="preserve"> </w:t>
      </w:r>
      <w:proofErr w:type="spellStart"/>
      <w:r w:rsidRPr="00620D7F">
        <w:rPr>
          <w:rFonts w:ascii="Verdana" w:hAnsi="Verdana" w:cs="Arial"/>
          <w:sz w:val="20"/>
          <w:szCs w:val="20"/>
        </w:rPr>
        <w:t>Denetim</w:t>
      </w:r>
      <w:proofErr w:type="spellEnd"/>
      <w:r w:rsidRPr="00620D7F">
        <w:rPr>
          <w:rFonts w:ascii="Verdana" w:hAnsi="Verdana" w:cs="Arial"/>
          <w:sz w:val="20"/>
          <w:szCs w:val="20"/>
        </w:rPr>
        <w:t xml:space="preserve"> </w:t>
      </w:r>
      <w:proofErr w:type="spellStart"/>
      <w:r w:rsidRPr="00620D7F">
        <w:rPr>
          <w:rFonts w:ascii="Verdana" w:hAnsi="Verdana" w:cs="Arial"/>
          <w:sz w:val="20"/>
          <w:szCs w:val="20"/>
        </w:rPr>
        <w:t>Enstitüsü</w:t>
      </w:r>
      <w:proofErr w:type="spellEnd"/>
      <w:r w:rsidRPr="00620D7F">
        <w:rPr>
          <w:rFonts w:ascii="Verdana" w:hAnsi="Verdana" w:cs="Arial"/>
          <w:sz w:val="20"/>
          <w:szCs w:val="20"/>
        </w:rPr>
        <w:t xml:space="preserve"> (TİDE), </w:t>
      </w:r>
      <w:proofErr w:type="spellStart"/>
      <w:r w:rsidRPr="00620D7F">
        <w:rPr>
          <w:rFonts w:ascii="Verdana" w:hAnsi="Verdana" w:cs="Arial"/>
          <w:sz w:val="20"/>
          <w:szCs w:val="20"/>
        </w:rPr>
        <w:t>Bilim</w:t>
      </w:r>
      <w:proofErr w:type="spellEnd"/>
      <w:r w:rsidRPr="00620D7F">
        <w:rPr>
          <w:rFonts w:ascii="Verdana" w:hAnsi="Verdana" w:cs="Arial"/>
          <w:sz w:val="20"/>
          <w:szCs w:val="20"/>
        </w:rPr>
        <w:t xml:space="preserve"> </w:t>
      </w:r>
      <w:proofErr w:type="spellStart"/>
      <w:r w:rsidRPr="00620D7F">
        <w:rPr>
          <w:rFonts w:ascii="Verdana" w:hAnsi="Verdana" w:cs="Arial"/>
          <w:sz w:val="20"/>
          <w:szCs w:val="20"/>
        </w:rPr>
        <w:t>Kurulu</w:t>
      </w:r>
      <w:proofErr w:type="spellEnd"/>
      <w:r w:rsidRPr="00620D7F">
        <w:rPr>
          <w:rFonts w:ascii="Verdana" w:hAnsi="Verdana" w:cs="Arial"/>
          <w:sz w:val="20"/>
          <w:szCs w:val="20"/>
        </w:rPr>
        <w:t xml:space="preserve"> </w:t>
      </w:r>
      <w:proofErr w:type="spellStart"/>
      <w:r w:rsidRPr="00620D7F">
        <w:rPr>
          <w:rFonts w:ascii="Verdana" w:hAnsi="Verdana" w:cs="Arial"/>
          <w:sz w:val="20"/>
          <w:szCs w:val="20"/>
        </w:rPr>
        <w:t>Üyeliği</w:t>
      </w:r>
      <w:proofErr w:type="spellEnd"/>
      <w:r w:rsidRPr="00620D7F">
        <w:rPr>
          <w:rFonts w:ascii="Verdana" w:hAnsi="Verdana" w:cs="Arial"/>
          <w:sz w:val="20"/>
          <w:szCs w:val="20"/>
        </w:rPr>
        <w:t xml:space="preserve">, </w:t>
      </w:r>
      <w:proofErr w:type="spellStart"/>
      <w:r w:rsidRPr="00620D7F">
        <w:rPr>
          <w:rFonts w:ascii="Verdana" w:hAnsi="Verdana" w:cs="Arial"/>
          <w:sz w:val="20"/>
          <w:szCs w:val="20"/>
        </w:rPr>
        <w:t>Eskişehir</w:t>
      </w:r>
      <w:proofErr w:type="spellEnd"/>
      <w:r w:rsidRPr="00620D7F">
        <w:rPr>
          <w:rFonts w:ascii="Verdana" w:hAnsi="Verdana" w:cs="Arial"/>
          <w:sz w:val="20"/>
          <w:szCs w:val="20"/>
        </w:rPr>
        <w:t>, 2018.</w:t>
      </w:r>
    </w:p>
    <w:p w14:paraId="3D093F26" w14:textId="77777777" w:rsidR="00260C6E" w:rsidRPr="00144A5B" w:rsidRDefault="00260C6E" w:rsidP="00260C6E">
      <w:pPr>
        <w:widowControl/>
        <w:numPr>
          <w:ilvl w:val="0"/>
          <w:numId w:val="4"/>
        </w:numPr>
        <w:autoSpaceDE/>
        <w:autoSpaceDN/>
        <w:spacing w:line="360" w:lineRule="auto"/>
        <w:jc w:val="both"/>
        <w:rPr>
          <w:rFonts w:ascii="Verdana" w:hAnsi="Verdana" w:cs="Arial"/>
          <w:sz w:val="20"/>
          <w:szCs w:val="20"/>
        </w:rPr>
      </w:pPr>
      <w:r w:rsidRPr="00144A5B">
        <w:rPr>
          <w:rFonts w:ascii="Verdana" w:hAnsi="Verdana" w:cs="Arial"/>
          <w:sz w:val="20"/>
          <w:szCs w:val="20"/>
        </w:rPr>
        <w:t xml:space="preserve">14. </w:t>
      </w:r>
      <w:proofErr w:type="spellStart"/>
      <w:r w:rsidRPr="00144A5B">
        <w:rPr>
          <w:rFonts w:ascii="Verdana" w:hAnsi="Verdana" w:cs="Arial"/>
          <w:sz w:val="20"/>
          <w:szCs w:val="20"/>
        </w:rPr>
        <w:t>Uluslararası</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Muhasebe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Konferansı</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Bilim</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Kurulu</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Üyeliği</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Arnavutluk</w:t>
      </w:r>
      <w:proofErr w:type="spellEnd"/>
      <w:r w:rsidRPr="00144A5B">
        <w:rPr>
          <w:rFonts w:ascii="Verdana" w:hAnsi="Verdana" w:cs="Arial"/>
          <w:sz w:val="20"/>
          <w:szCs w:val="20"/>
        </w:rPr>
        <w:t>-Tiran, 2017.</w:t>
      </w:r>
    </w:p>
    <w:p w14:paraId="26C86282" w14:textId="77777777" w:rsidR="00260C6E" w:rsidRPr="00144A5B" w:rsidRDefault="00260C6E" w:rsidP="00260C6E">
      <w:pPr>
        <w:widowControl/>
        <w:numPr>
          <w:ilvl w:val="0"/>
          <w:numId w:val="4"/>
        </w:numPr>
        <w:autoSpaceDE/>
        <w:autoSpaceDN/>
        <w:spacing w:line="360" w:lineRule="auto"/>
        <w:jc w:val="both"/>
        <w:rPr>
          <w:rFonts w:ascii="Verdana" w:hAnsi="Verdana" w:cs="Arial"/>
          <w:sz w:val="20"/>
          <w:szCs w:val="20"/>
        </w:rPr>
      </w:pPr>
      <w:r w:rsidRPr="00144A5B">
        <w:rPr>
          <w:rFonts w:ascii="Verdana" w:hAnsi="Verdana" w:cs="Arial"/>
          <w:sz w:val="20"/>
          <w:szCs w:val="20"/>
        </w:rPr>
        <w:t xml:space="preserve">11. </w:t>
      </w:r>
      <w:proofErr w:type="spellStart"/>
      <w:r w:rsidRPr="00144A5B">
        <w:rPr>
          <w:rFonts w:ascii="Verdana" w:hAnsi="Verdana" w:cs="Arial"/>
          <w:sz w:val="20"/>
          <w:szCs w:val="20"/>
        </w:rPr>
        <w:t>Türkiye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Muhasebe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Forumu</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Bilim</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ve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Yürütme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Kurulu</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Üyeliği</w:t>
      </w:r>
      <w:proofErr w:type="spellEnd"/>
      <w:r w:rsidRPr="00144A5B">
        <w:rPr>
          <w:rFonts w:ascii="Verdana" w:hAnsi="Verdana" w:cs="Arial"/>
          <w:sz w:val="20"/>
          <w:szCs w:val="20"/>
        </w:rPr>
        <w:t>, Ankara, 2016.</w:t>
      </w:r>
    </w:p>
    <w:p w14:paraId="7077D690" w14:textId="77777777" w:rsidR="00260C6E" w:rsidRPr="00144A5B" w:rsidRDefault="00260C6E" w:rsidP="00260C6E">
      <w:pPr>
        <w:widowControl/>
        <w:numPr>
          <w:ilvl w:val="0"/>
          <w:numId w:val="4"/>
        </w:numPr>
        <w:autoSpaceDE/>
        <w:autoSpaceDN/>
        <w:spacing w:line="360" w:lineRule="auto"/>
        <w:jc w:val="both"/>
        <w:rPr>
          <w:rFonts w:ascii="Verdana" w:hAnsi="Verdana" w:cs="Arial"/>
          <w:sz w:val="20"/>
          <w:szCs w:val="20"/>
        </w:rPr>
      </w:pPr>
      <w:r w:rsidRPr="00144A5B">
        <w:rPr>
          <w:rFonts w:ascii="Verdana" w:hAnsi="Verdana" w:cs="Arial"/>
          <w:sz w:val="20"/>
          <w:szCs w:val="20"/>
        </w:rPr>
        <w:t xml:space="preserve">10. </w:t>
      </w:r>
      <w:proofErr w:type="spellStart"/>
      <w:r w:rsidRPr="00144A5B">
        <w:rPr>
          <w:rFonts w:ascii="Verdana" w:hAnsi="Verdana" w:cs="Arial"/>
          <w:sz w:val="20"/>
          <w:szCs w:val="20"/>
        </w:rPr>
        <w:t>Türkiye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Muhasebe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Forumu</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Bilim</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ve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Yürütme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Kurulu</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Üyeliği</w:t>
      </w:r>
      <w:proofErr w:type="spellEnd"/>
      <w:r w:rsidRPr="00144A5B">
        <w:rPr>
          <w:rFonts w:ascii="Verdana" w:hAnsi="Verdana" w:cs="Arial"/>
          <w:sz w:val="20"/>
          <w:szCs w:val="20"/>
        </w:rPr>
        <w:t>, Konya, 2015.</w:t>
      </w:r>
    </w:p>
    <w:p w14:paraId="406F3B23" w14:textId="77777777" w:rsidR="00260C6E" w:rsidRPr="00144A5B" w:rsidRDefault="00260C6E" w:rsidP="00260C6E">
      <w:pPr>
        <w:widowControl/>
        <w:numPr>
          <w:ilvl w:val="0"/>
          <w:numId w:val="4"/>
        </w:numPr>
        <w:autoSpaceDE/>
        <w:autoSpaceDN/>
        <w:spacing w:line="360" w:lineRule="auto"/>
        <w:jc w:val="both"/>
        <w:rPr>
          <w:rFonts w:ascii="Verdana" w:hAnsi="Verdana" w:cs="Arial"/>
          <w:sz w:val="20"/>
          <w:szCs w:val="20"/>
        </w:rPr>
      </w:pPr>
      <w:r w:rsidRPr="00144A5B">
        <w:rPr>
          <w:rFonts w:ascii="Verdana" w:hAnsi="Verdana" w:cs="Arial"/>
          <w:sz w:val="20"/>
          <w:szCs w:val="20"/>
        </w:rPr>
        <w:t xml:space="preserve">XIX. </w:t>
      </w:r>
      <w:proofErr w:type="spellStart"/>
      <w:r w:rsidRPr="00144A5B">
        <w:rPr>
          <w:rFonts w:ascii="Verdana" w:hAnsi="Verdana" w:cs="Arial"/>
          <w:sz w:val="20"/>
          <w:szCs w:val="20"/>
        </w:rPr>
        <w:t>Türkiye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Muhasebe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Kongresi</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Bilim</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ve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Yürütme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Kurulu</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Üyeliği</w:t>
      </w:r>
      <w:proofErr w:type="spellEnd"/>
      <w:r w:rsidRPr="00144A5B">
        <w:rPr>
          <w:rFonts w:ascii="Verdana" w:hAnsi="Verdana" w:cs="Arial"/>
          <w:sz w:val="20"/>
          <w:szCs w:val="20"/>
        </w:rPr>
        <w:t>, Ankara, 2014.</w:t>
      </w:r>
    </w:p>
    <w:p w14:paraId="063C8C0E" w14:textId="77777777" w:rsidR="00260C6E" w:rsidRPr="00144A5B" w:rsidRDefault="00260C6E" w:rsidP="00260C6E">
      <w:pPr>
        <w:widowControl/>
        <w:numPr>
          <w:ilvl w:val="0"/>
          <w:numId w:val="4"/>
        </w:numPr>
        <w:autoSpaceDE/>
        <w:autoSpaceDN/>
        <w:spacing w:line="360" w:lineRule="auto"/>
        <w:jc w:val="both"/>
        <w:rPr>
          <w:rFonts w:ascii="Verdana" w:hAnsi="Verdana" w:cs="Arial"/>
          <w:sz w:val="20"/>
          <w:szCs w:val="20"/>
        </w:rPr>
      </w:pPr>
      <w:r w:rsidRPr="00144A5B">
        <w:rPr>
          <w:rFonts w:ascii="Verdana" w:hAnsi="Verdana" w:cs="Arial"/>
          <w:sz w:val="20"/>
          <w:szCs w:val="20"/>
        </w:rPr>
        <w:t xml:space="preserve">9. </w:t>
      </w:r>
      <w:proofErr w:type="spellStart"/>
      <w:r w:rsidRPr="00144A5B">
        <w:rPr>
          <w:rFonts w:ascii="Verdana" w:hAnsi="Verdana" w:cs="Arial"/>
          <w:sz w:val="20"/>
          <w:szCs w:val="20"/>
        </w:rPr>
        <w:t>Türkiye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Muhasebe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Forumu</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Bilim</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ve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Yürütme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Kurulu</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Üyeliği</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Aydın</w:t>
      </w:r>
      <w:proofErr w:type="spellEnd"/>
      <w:r w:rsidRPr="00144A5B">
        <w:rPr>
          <w:rFonts w:ascii="Verdana" w:hAnsi="Verdana" w:cs="Arial"/>
          <w:sz w:val="20"/>
          <w:szCs w:val="20"/>
        </w:rPr>
        <w:t>, 2014.</w:t>
      </w:r>
    </w:p>
    <w:p w14:paraId="5BD59C7F" w14:textId="77777777" w:rsidR="00260C6E" w:rsidRPr="00144A5B" w:rsidRDefault="00260C6E" w:rsidP="00260C6E">
      <w:pPr>
        <w:widowControl/>
        <w:numPr>
          <w:ilvl w:val="0"/>
          <w:numId w:val="4"/>
        </w:numPr>
        <w:autoSpaceDE/>
        <w:autoSpaceDN/>
        <w:spacing w:line="360" w:lineRule="auto"/>
        <w:jc w:val="both"/>
        <w:rPr>
          <w:rFonts w:ascii="Verdana" w:hAnsi="Verdana" w:cs="Arial"/>
          <w:sz w:val="20"/>
          <w:szCs w:val="20"/>
        </w:rPr>
      </w:pPr>
      <w:r w:rsidRPr="00144A5B">
        <w:rPr>
          <w:rFonts w:ascii="Verdana" w:hAnsi="Verdana" w:cs="Arial"/>
          <w:sz w:val="20"/>
          <w:szCs w:val="20"/>
        </w:rPr>
        <w:t xml:space="preserve">20.Multinational Finance Society (MFS) </w:t>
      </w:r>
      <w:proofErr w:type="spellStart"/>
      <w:r w:rsidRPr="00144A5B">
        <w:rPr>
          <w:rFonts w:ascii="Verdana" w:hAnsi="Verdana" w:cs="Arial"/>
          <w:sz w:val="20"/>
          <w:szCs w:val="20"/>
        </w:rPr>
        <w:t>Konferansı</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Düzenleme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Kurulu</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Üyeliği</w:t>
      </w:r>
      <w:proofErr w:type="spellEnd"/>
      <w:r w:rsidRPr="00144A5B">
        <w:rPr>
          <w:rFonts w:ascii="Verdana" w:hAnsi="Verdana" w:cs="Arial"/>
          <w:sz w:val="20"/>
          <w:szCs w:val="20"/>
        </w:rPr>
        <w:t>, İzmir, 2013.</w:t>
      </w:r>
    </w:p>
    <w:p w14:paraId="2CE1A2CF" w14:textId="77777777" w:rsidR="00260C6E" w:rsidRPr="00144A5B" w:rsidRDefault="00260C6E" w:rsidP="00260C6E">
      <w:pPr>
        <w:widowControl/>
        <w:numPr>
          <w:ilvl w:val="0"/>
          <w:numId w:val="4"/>
        </w:numPr>
        <w:autoSpaceDE/>
        <w:autoSpaceDN/>
        <w:spacing w:line="360" w:lineRule="auto"/>
        <w:jc w:val="both"/>
        <w:rPr>
          <w:rFonts w:ascii="Verdana" w:hAnsi="Verdana" w:cs="Arial"/>
          <w:sz w:val="20"/>
          <w:szCs w:val="20"/>
        </w:rPr>
      </w:pPr>
      <w:r w:rsidRPr="00144A5B">
        <w:rPr>
          <w:rFonts w:ascii="Verdana" w:hAnsi="Verdana" w:cs="Arial"/>
          <w:sz w:val="20"/>
          <w:szCs w:val="20"/>
        </w:rPr>
        <w:t xml:space="preserve">8. </w:t>
      </w:r>
      <w:proofErr w:type="spellStart"/>
      <w:r w:rsidRPr="00144A5B">
        <w:rPr>
          <w:rFonts w:ascii="Verdana" w:hAnsi="Verdana" w:cs="Arial"/>
          <w:sz w:val="20"/>
          <w:szCs w:val="20"/>
        </w:rPr>
        <w:t>Türkiye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Muhasebe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Forumu</w:t>
      </w:r>
      <w:proofErr w:type="spellEnd"/>
      <w:r w:rsidRPr="00144A5B">
        <w:rPr>
          <w:rFonts w:ascii="Verdana" w:hAnsi="Verdana" w:cs="Arial"/>
          <w:sz w:val="20"/>
          <w:szCs w:val="20"/>
        </w:rPr>
        <w:t xml:space="preserve">, </w:t>
      </w:r>
      <w:bookmarkStart w:id="6" w:name="OLE_LINK34"/>
      <w:bookmarkStart w:id="7" w:name="OLE_LINK35"/>
      <w:proofErr w:type="spellStart"/>
      <w:r w:rsidRPr="00144A5B">
        <w:rPr>
          <w:rFonts w:ascii="Verdana" w:hAnsi="Verdana" w:cs="Arial"/>
          <w:sz w:val="20"/>
          <w:szCs w:val="20"/>
        </w:rPr>
        <w:t>Bilim</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ve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Yürütme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Kurulu</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Üyeliği</w:t>
      </w:r>
      <w:proofErr w:type="spellEnd"/>
      <w:r w:rsidRPr="00144A5B">
        <w:rPr>
          <w:rFonts w:ascii="Verdana" w:hAnsi="Verdana" w:cs="Arial"/>
          <w:sz w:val="20"/>
          <w:szCs w:val="20"/>
        </w:rPr>
        <w:t>, Antalya, 2013.</w:t>
      </w:r>
      <w:bookmarkEnd w:id="6"/>
      <w:bookmarkEnd w:id="7"/>
    </w:p>
    <w:p w14:paraId="672F9D8A" w14:textId="77777777" w:rsidR="00260C6E" w:rsidRDefault="00260C6E" w:rsidP="00260C6E">
      <w:pPr>
        <w:widowControl/>
        <w:numPr>
          <w:ilvl w:val="0"/>
          <w:numId w:val="4"/>
        </w:numPr>
        <w:autoSpaceDE/>
        <w:autoSpaceDN/>
        <w:spacing w:line="360" w:lineRule="auto"/>
        <w:jc w:val="both"/>
        <w:rPr>
          <w:rFonts w:ascii="Verdana" w:hAnsi="Verdana" w:cs="Arial"/>
          <w:sz w:val="20"/>
          <w:szCs w:val="20"/>
        </w:rPr>
      </w:pPr>
      <w:r w:rsidRPr="00144A5B">
        <w:rPr>
          <w:rFonts w:ascii="Verdana" w:hAnsi="Verdana" w:cs="Arial"/>
          <w:sz w:val="20"/>
          <w:szCs w:val="20"/>
        </w:rPr>
        <w:t xml:space="preserve">XVII. </w:t>
      </w:r>
      <w:bookmarkStart w:id="8" w:name="OLE_LINK32"/>
      <w:bookmarkStart w:id="9" w:name="OLE_LINK33"/>
      <w:proofErr w:type="spellStart"/>
      <w:r w:rsidRPr="00144A5B">
        <w:rPr>
          <w:rFonts w:ascii="Verdana" w:hAnsi="Verdana" w:cs="Arial"/>
          <w:sz w:val="20"/>
          <w:szCs w:val="20"/>
        </w:rPr>
        <w:t>Türkiye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Muhasebe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Kongresi</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Düzenleme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ve</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Danışma</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Kurulu</w:t>
      </w:r>
      <w:proofErr w:type="spellEnd"/>
      <w:r w:rsidRPr="00144A5B">
        <w:rPr>
          <w:rFonts w:ascii="Verdana" w:hAnsi="Verdana" w:cs="Arial"/>
          <w:sz w:val="20"/>
          <w:szCs w:val="20"/>
        </w:rPr>
        <w:t xml:space="preserve"> </w:t>
      </w:r>
      <w:proofErr w:type="spellStart"/>
      <w:r w:rsidRPr="00144A5B">
        <w:rPr>
          <w:rFonts w:ascii="Verdana" w:hAnsi="Verdana" w:cs="Arial"/>
          <w:sz w:val="20"/>
          <w:szCs w:val="20"/>
        </w:rPr>
        <w:t>Üyeliği</w:t>
      </w:r>
      <w:proofErr w:type="spellEnd"/>
      <w:r w:rsidRPr="00144A5B">
        <w:rPr>
          <w:rFonts w:ascii="Verdana" w:hAnsi="Verdana" w:cs="Arial"/>
          <w:sz w:val="20"/>
          <w:szCs w:val="20"/>
        </w:rPr>
        <w:t>, Ankara-İstanbul, 2002.</w:t>
      </w:r>
      <w:bookmarkEnd w:id="8"/>
      <w:bookmarkEnd w:id="9"/>
    </w:p>
    <w:p w14:paraId="28BB95C5" w14:textId="77777777" w:rsidR="00260C6E" w:rsidRDefault="00260C6E" w:rsidP="00260C6E">
      <w:pPr>
        <w:spacing w:line="360" w:lineRule="auto"/>
        <w:ind w:left="360"/>
        <w:jc w:val="both"/>
        <w:rPr>
          <w:rFonts w:ascii="Verdana" w:hAnsi="Verdana" w:cs="Arial"/>
          <w:sz w:val="20"/>
          <w:szCs w:val="20"/>
        </w:rPr>
      </w:pPr>
    </w:p>
    <w:p w14:paraId="3F6D69DA" w14:textId="77777777" w:rsidR="00260C6E" w:rsidRDefault="00260C6E" w:rsidP="00260C6E">
      <w:pPr>
        <w:spacing w:line="360" w:lineRule="auto"/>
        <w:rPr>
          <w:b/>
        </w:rPr>
      </w:pPr>
      <w:proofErr w:type="spellStart"/>
      <w:r w:rsidRPr="00E678DF">
        <w:rPr>
          <w:b/>
        </w:rPr>
        <w:t>Editörlükler</w:t>
      </w:r>
      <w:proofErr w:type="spellEnd"/>
      <w:r w:rsidRPr="00E678DF">
        <w:rPr>
          <w:b/>
        </w:rPr>
        <w:t xml:space="preserve"> </w:t>
      </w:r>
      <w:proofErr w:type="spellStart"/>
      <w:r>
        <w:rPr>
          <w:b/>
        </w:rPr>
        <w:t>ve</w:t>
      </w:r>
      <w:proofErr w:type="spellEnd"/>
      <w:r w:rsidRPr="00E678DF">
        <w:rPr>
          <w:b/>
        </w:rPr>
        <w:t xml:space="preserve"> </w:t>
      </w:r>
      <w:proofErr w:type="spellStart"/>
      <w:r w:rsidRPr="00E678DF">
        <w:rPr>
          <w:b/>
        </w:rPr>
        <w:t>Hakemlikler</w:t>
      </w:r>
      <w:proofErr w:type="spellEnd"/>
      <w:r w:rsidRPr="00E678DF">
        <w:rPr>
          <w:b/>
        </w:rPr>
        <w:t>:</w:t>
      </w:r>
    </w:p>
    <w:p w14:paraId="6382AE61" w14:textId="77777777" w:rsidR="00260C6E" w:rsidRPr="00372FC1" w:rsidRDefault="00260C6E" w:rsidP="00260C6E">
      <w:pPr>
        <w:widowControl/>
        <w:numPr>
          <w:ilvl w:val="0"/>
          <w:numId w:val="7"/>
        </w:numPr>
        <w:autoSpaceDE/>
        <w:autoSpaceDN/>
        <w:spacing w:line="360" w:lineRule="auto"/>
        <w:rPr>
          <w:bCs/>
        </w:rPr>
      </w:pPr>
      <w:proofErr w:type="spellStart"/>
      <w:r w:rsidRPr="00372FC1">
        <w:rPr>
          <w:bCs/>
        </w:rPr>
        <w:t>Dokuz</w:t>
      </w:r>
      <w:proofErr w:type="spellEnd"/>
      <w:r w:rsidRPr="00372FC1">
        <w:rPr>
          <w:bCs/>
        </w:rPr>
        <w:t xml:space="preserve"> </w:t>
      </w:r>
      <w:proofErr w:type="spellStart"/>
      <w:r w:rsidRPr="00372FC1">
        <w:rPr>
          <w:bCs/>
        </w:rPr>
        <w:t>Eylül</w:t>
      </w:r>
      <w:proofErr w:type="spellEnd"/>
      <w:r w:rsidRPr="00372FC1">
        <w:rPr>
          <w:bCs/>
        </w:rPr>
        <w:t xml:space="preserve"> </w:t>
      </w:r>
      <w:proofErr w:type="spellStart"/>
      <w:r w:rsidRPr="00372FC1">
        <w:rPr>
          <w:bCs/>
        </w:rPr>
        <w:t>Üniversitesi</w:t>
      </w:r>
      <w:proofErr w:type="spellEnd"/>
      <w:r w:rsidRPr="00372FC1">
        <w:rPr>
          <w:bCs/>
        </w:rPr>
        <w:t xml:space="preserve"> </w:t>
      </w:r>
      <w:proofErr w:type="spellStart"/>
      <w:r w:rsidRPr="00372FC1">
        <w:rPr>
          <w:bCs/>
        </w:rPr>
        <w:t>İşletme</w:t>
      </w:r>
      <w:proofErr w:type="spellEnd"/>
      <w:r w:rsidRPr="00372FC1">
        <w:rPr>
          <w:bCs/>
        </w:rPr>
        <w:t xml:space="preserve"> </w:t>
      </w:r>
      <w:proofErr w:type="spellStart"/>
      <w:r w:rsidRPr="00372FC1">
        <w:rPr>
          <w:bCs/>
        </w:rPr>
        <w:t>Fakültesi</w:t>
      </w:r>
      <w:proofErr w:type="spellEnd"/>
      <w:r w:rsidRPr="00372FC1">
        <w:rPr>
          <w:bCs/>
        </w:rPr>
        <w:t xml:space="preserve"> </w:t>
      </w:r>
      <w:proofErr w:type="spellStart"/>
      <w:r w:rsidRPr="00372FC1">
        <w:rPr>
          <w:bCs/>
        </w:rPr>
        <w:t>Dergisi</w:t>
      </w:r>
      <w:proofErr w:type="spellEnd"/>
    </w:p>
    <w:p w14:paraId="2768A571" w14:textId="77777777" w:rsidR="00260C6E" w:rsidRPr="00372FC1" w:rsidRDefault="00260C6E" w:rsidP="00260C6E">
      <w:pPr>
        <w:widowControl/>
        <w:numPr>
          <w:ilvl w:val="0"/>
          <w:numId w:val="7"/>
        </w:numPr>
        <w:autoSpaceDE/>
        <w:autoSpaceDN/>
        <w:spacing w:line="360" w:lineRule="auto"/>
        <w:rPr>
          <w:bCs/>
        </w:rPr>
      </w:pPr>
      <w:proofErr w:type="spellStart"/>
      <w:r w:rsidRPr="00372FC1">
        <w:rPr>
          <w:bCs/>
        </w:rPr>
        <w:t>Selçuk</w:t>
      </w:r>
      <w:proofErr w:type="spellEnd"/>
      <w:r w:rsidRPr="00372FC1">
        <w:rPr>
          <w:bCs/>
        </w:rPr>
        <w:t xml:space="preserve"> </w:t>
      </w:r>
      <w:proofErr w:type="spellStart"/>
      <w:r w:rsidRPr="00372FC1">
        <w:rPr>
          <w:bCs/>
        </w:rPr>
        <w:t>Üniversitesi</w:t>
      </w:r>
      <w:proofErr w:type="spellEnd"/>
      <w:r w:rsidRPr="00372FC1">
        <w:rPr>
          <w:bCs/>
        </w:rPr>
        <w:t xml:space="preserve"> </w:t>
      </w:r>
      <w:proofErr w:type="spellStart"/>
      <w:r w:rsidRPr="00372FC1">
        <w:rPr>
          <w:bCs/>
        </w:rPr>
        <w:t>Sosyal</w:t>
      </w:r>
      <w:proofErr w:type="spellEnd"/>
      <w:r w:rsidRPr="00372FC1">
        <w:rPr>
          <w:bCs/>
        </w:rPr>
        <w:t xml:space="preserve"> </w:t>
      </w:r>
      <w:proofErr w:type="spellStart"/>
      <w:r w:rsidRPr="00372FC1">
        <w:rPr>
          <w:bCs/>
        </w:rPr>
        <w:t>Bilimler</w:t>
      </w:r>
      <w:proofErr w:type="spellEnd"/>
      <w:r w:rsidRPr="00372FC1">
        <w:rPr>
          <w:bCs/>
        </w:rPr>
        <w:t xml:space="preserve"> </w:t>
      </w:r>
      <w:proofErr w:type="spellStart"/>
      <w:r w:rsidRPr="00372FC1">
        <w:rPr>
          <w:bCs/>
        </w:rPr>
        <w:t>Meslek</w:t>
      </w:r>
      <w:proofErr w:type="spellEnd"/>
      <w:r w:rsidRPr="00372FC1">
        <w:rPr>
          <w:bCs/>
        </w:rPr>
        <w:t xml:space="preserve"> </w:t>
      </w:r>
      <w:proofErr w:type="spellStart"/>
      <w:r w:rsidRPr="00372FC1">
        <w:rPr>
          <w:bCs/>
        </w:rPr>
        <w:t>Yüksekokulu</w:t>
      </w:r>
      <w:proofErr w:type="spellEnd"/>
      <w:r w:rsidRPr="00372FC1">
        <w:rPr>
          <w:bCs/>
        </w:rPr>
        <w:t xml:space="preserve"> </w:t>
      </w:r>
      <w:proofErr w:type="spellStart"/>
      <w:r w:rsidRPr="00372FC1">
        <w:rPr>
          <w:bCs/>
        </w:rPr>
        <w:t>Dergisi</w:t>
      </w:r>
      <w:proofErr w:type="spellEnd"/>
    </w:p>
    <w:p w14:paraId="749FB099" w14:textId="77777777" w:rsidR="00260C6E" w:rsidRPr="00372FC1" w:rsidRDefault="00260C6E" w:rsidP="00260C6E">
      <w:pPr>
        <w:widowControl/>
        <w:numPr>
          <w:ilvl w:val="0"/>
          <w:numId w:val="7"/>
        </w:numPr>
        <w:autoSpaceDE/>
        <w:autoSpaceDN/>
        <w:spacing w:line="360" w:lineRule="auto"/>
        <w:rPr>
          <w:bCs/>
        </w:rPr>
      </w:pPr>
      <w:proofErr w:type="spellStart"/>
      <w:r w:rsidRPr="00372FC1">
        <w:rPr>
          <w:bCs/>
        </w:rPr>
        <w:t>Muhasebe</w:t>
      </w:r>
      <w:proofErr w:type="spellEnd"/>
      <w:r w:rsidRPr="00372FC1">
        <w:rPr>
          <w:bCs/>
        </w:rPr>
        <w:t xml:space="preserve"> </w:t>
      </w:r>
      <w:proofErr w:type="spellStart"/>
      <w:r w:rsidRPr="00372FC1">
        <w:rPr>
          <w:bCs/>
        </w:rPr>
        <w:t>ve</w:t>
      </w:r>
      <w:proofErr w:type="spellEnd"/>
      <w:r w:rsidRPr="00372FC1">
        <w:rPr>
          <w:bCs/>
        </w:rPr>
        <w:t xml:space="preserve"> </w:t>
      </w:r>
      <w:proofErr w:type="spellStart"/>
      <w:r w:rsidRPr="00372FC1">
        <w:rPr>
          <w:bCs/>
        </w:rPr>
        <w:t>Denetime</w:t>
      </w:r>
      <w:proofErr w:type="spellEnd"/>
      <w:r w:rsidRPr="00372FC1">
        <w:rPr>
          <w:bCs/>
        </w:rPr>
        <w:t xml:space="preserve"> </w:t>
      </w:r>
      <w:proofErr w:type="spellStart"/>
      <w:r w:rsidRPr="00372FC1">
        <w:rPr>
          <w:bCs/>
        </w:rPr>
        <w:t>Bakış</w:t>
      </w:r>
      <w:proofErr w:type="spellEnd"/>
      <w:r w:rsidRPr="00372FC1">
        <w:rPr>
          <w:bCs/>
        </w:rPr>
        <w:t xml:space="preserve"> </w:t>
      </w:r>
      <w:proofErr w:type="spellStart"/>
      <w:r w:rsidRPr="00372FC1">
        <w:rPr>
          <w:bCs/>
        </w:rPr>
        <w:t>Dergisi</w:t>
      </w:r>
      <w:proofErr w:type="spellEnd"/>
    </w:p>
    <w:p w14:paraId="2D46C18A" w14:textId="77777777" w:rsidR="00260C6E" w:rsidRPr="00372FC1" w:rsidRDefault="00260C6E" w:rsidP="00260C6E">
      <w:pPr>
        <w:widowControl/>
        <w:numPr>
          <w:ilvl w:val="0"/>
          <w:numId w:val="7"/>
        </w:numPr>
        <w:autoSpaceDE/>
        <w:autoSpaceDN/>
        <w:spacing w:line="360" w:lineRule="auto"/>
        <w:rPr>
          <w:bCs/>
        </w:rPr>
      </w:pPr>
      <w:r w:rsidRPr="00372FC1">
        <w:rPr>
          <w:bCs/>
        </w:rPr>
        <w:t xml:space="preserve">Mali </w:t>
      </w:r>
      <w:proofErr w:type="spellStart"/>
      <w:r w:rsidRPr="00372FC1">
        <w:rPr>
          <w:bCs/>
        </w:rPr>
        <w:t>Çözüm</w:t>
      </w:r>
      <w:proofErr w:type="spellEnd"/>
      <w:r w:rsidRPr="00372FC1">
        <w:rPr>
          <w:bCs/>
        </w:rPr>
        <w:t xml:space="preserve"> </w:t>
      </w:r>
      <w:proofErr w:type="spellStart"/>
      <w:r w:rsidRPr="00372FC1">
        <w:rPr>
          <w:bCs/>
        </w:rPr>
        <w:t>Dergisi</w:t>
      </w:r>
      <w:proofErr w:type="spellEnd"/>
    </w:p>
    <w:p w14:paraId="0E7B8A9A" w14:textId="77777777" w:rsidR="00260C6E" w:rsidRPr="00C9684C" w:rsidRDefault="00260C6E" w:rsidP="00260C6E">
      <w:pPr>
        <w:spacing w:line="360" w:lineRule="auto"/>
        <w:ind w:left="360"/>
        <w:jc w:val="both"/>
        <w:rPr>
          <w:rFonts w:ascii="Verdana" w:hAnsi="Verdana" w:cs="Arial"/>
          <w:sz w:val="20"/>
          <w:szCs w:val="20"/>
        </w:rPr>
      </w:pPr>
    </w:p>
    <w:p w14:paraId="3480E3A7" w14:textId="77777777" w:rsidR="00260C6E" w:rsidRPr="00144A5B" w:rsidRDefault="00260C6E" w:rsidP="00260C6E">
      <w:pPr>
        <w:tabs>
          <w:tab w:val="num" w:pos="360"/>
        </w:tabs>
        <w:spacing w:before="100" w:beforeAutospacing="1" w:after="100" w:afterAutospacing="1"/>
        <w:ind w:left="360" w:hanging="360"/>
        <w:jc w:val="both"/>
        <w:rPr>
          <w:rFonts w:ascii="Verdana" w:hAnsi="Verdana"/>
          <w:sz w:val="20"/>
          <w:szCs w:val="20"/>
        </w:rPr>
      </w:pPr>
      <w:proofErr w:type="spellStart"/>
      <w:proofErr w:type="gramStart"/>
      <w:r w:rsidRPr="00144A5B">
        <w:rPr>
          <w:rFonts w:ascii="Verdana" w:hAnsi="Verdana"/>
          <w:b/>
          <w:sz w:val="20"/>
          <w:szCs w:val="20"/>
        </w:rPr>
        <w:t>Ödüller</w:t>
      </w:r>
      <w:proofErr w:type="spellEnd"/>
      <w:r w:rsidRPr="00144A5B">
        <w:rPr>
          <w:rFonts w:ascii="Verdana" w:hAnsi="Verdana"/>
          <w:b/>
          <w:sz w:val="20"/>
          <w:szCs w:val="20"/>
        </w:rPr>
        <w:t xml:space="preserve"> :</w:t>
      </w:r>
      <w:proofErr w:type="gramEnd"/>
      <w:r w:rsidRPr="00144A5B">
        <w:rPr>
          <w:rFonts w:ascii="Verdana" w:hAnsi="Verdana"/>
          <w:b/>
          <w:sz w:val="20"/>
          <w:szCs w:val="20"/>
        </w:rPr>
        <w:t xml:space="preserve">  </w:t>
      </w:r>
      <w:r w:rsidRPr="00144A5B">
        <w:rPr>
          <w:rFonts w:ascii="Verdana" w:hAnsi="Verdana"/>
          <w:sz w:val="20"/>
          <w:szCs w:val="20"/>
        </w:rPr>
        <w:t xml:space="preserve">1) </w:t>
      </w:r>
      <w:proofErr w:type="spellStart"/>
      <w:r w:rsidRPr="00144A5B">
        <w:rPr>
          <w:rFonts w:ascii="Verdana" w:hAnsi="Verdana"/>
          <w:sz w:val="20"/>
          <w:szCs w:val="20"/>
        </w:rPr>
        <w:t>Hacettepe</w:t>
      </w:r>
      <w:proofErr w:type="spellEnd"/>
      <w:r w:rsidRPr="00144A5B">
        <w:rPr>
          <w:rFonts w:ascii="Verdana" w:hAnsi="Verdana"/>
          <w:sz w:val="20"/>
          <w:szCs w:val="20"/>
        </w:rPr>
        <w:t xml:space="preserve"> </w:t>
      </w:r>
      <w:proofErr w:type="spellStart"/>
      <w:r w:rsidRPr="00144A5B">
        <w:rPr>
          <w:rFonts w:ascii="Verdana" w:hAnsi="Verdana"/>
          <w:sz w:val="20"/>
          <w:szCs w:val="20"/>
        </w:rPr>
        <w:t>Üniversitesi</w:t>
      </w:r>
      <w:proofErr w:type="spellEnd"/>
      <w:r w:rsidRPr="00144A5B">
        <w:rPr>
          <w:rFonts w:ascii="Verdana" w:hAnsi="Verdana"/>
          <w:sz w:val="20"/>
          <w:szCs w:val="20"/>
        </w:rPr>
        <w:t xml:space="preserve"> </w:t>
      </w:r>
      <w:proofErr w:type="spellStart"/>
      <w:r w:rsidRPr="00144A5B">
        <w:rPr>
          <w:rFonts w:ascii="Verdana" w:hAnsi="Verdana"/>
          <w:sz w:val="20"/>
          <w:szCs w:val="20"/>
        </w:rPr>
        <w:t>İktisat</w:t>
      </w:r>
      <w:proofErr w:type="spellEnd"/>
      <w:r w:rsidRPr="00144A5B">
        <w:rPr>
          <w:rFonts w:ascii="Verdana" w:hAnsi="Verdana"/>
          <w:sz w:val="20"/>
          <w:szCs w:val="20"/>
        </w:rPr>
        <w:t xml:space="preserve"> </w:t>
      </w:r>
      <w:proofErr w:type="spellStart"/>
      <w:r w:rsidRPr="00144A5B">
        <w:rPr>
          <w:rFonts w:ascii="Verdana" w:hAnsi="Verdana"/>
          <w:sz w:val="20"/>
          <w:szCs w:val="20"/>
        </w:rPr>
        <w:t>Bölüm</w:t>
      </w:r>
      <w:proofErr w:type="spellEnd"/>
      <w:r w:rsidRPr="00144A5B">
        <w:rPr>
          <w:rFonts w:ascii="Verdana" w:hAnsi="Verdana"/>
          <w:sz w:val="20"/>
          <w:szCs w:val="20"/>
        </w:rPr>
        <w:t xml:space="preserve"> </w:t>
      </w:r>
      <w:proofErr w:type="spellStart"/>
      <w:r w:rsidRPr="00144A5B">
        <w:rPr>
          <w:rFonts w:ascii="Verdana" w:hAnsi="Verdana"/>
          <w:sz w:val="20"/>
          <w:szCs w:val="20"/>
        </w:rPr>
        <w:t>Birinciliği</w:t>
      </w:r>
      <w:proofErr w:type="spellEnd"/>
    </w:p>
    <w:p w14:paraId="32B321D4" w14:textId="46433BD2" w:rsidR="00260C6E" w:rsidRDefault="00260C6E" w:rsidP="00260C6E">
      <w:r w:rsidRPr="00144A5B">
        <w:rPr>
          <w:rFonts w:ascii="Verdana" w:hAnsi="Verdana"/>
          <w:sz w:val="20"/>
          <w:szCs w:val="20"/>
        </w:rPr>
        <w:tab/>
      </w:r>
      <w:r>
        <w:rPr>
          <w:rFonts w:ascii="Verdana" w:hAnsi="Verdana"/>
          <w:sz w:val="20"/>
          <w:szCs w:val="20"/>
        </w:rPr>
        <w:t xml:space="preserve">      </w:t>
      </w:r>
      <w:r w:rsidRPr="00144A5B">
        <w:rPr>
          <w:rFonts w:ascii="Verdana" w:hAnsi="Verdana"/>
          <w:sz w:val="20"/>
          <w:szCs w:val="20"/>
        </w:rPr>
        <w:t xml:space="preserve">2) İhsan </w:t>
      </w:r>
      <w:proofErr w:type="spellStart"/>
      <w:r w:rsidRPr="00144A5B">
        <w:rPr>
          <w:rFonts w:ascii="Verdana" w:hAnsi="Verdana"/>
          <w:sz w:val="20"/>
          <w:szCs w:val="20"/>
        </w:rPr>
        <w:t>Doğramacı</w:t>
      </w:r>
      <w:proofErr w:type="spellEnd"/>
      <w:r w:rsidRPr="00144A5B">
        <w:rPr>
          <w:rFonts w:ascii="Verdana" w:hAnsi="Verdana"/>
          <w:sz w:val="20"/>
          <w:szCs w:val="20"/>
        </w:rPr>
        <w:t xml:space="preserve"> </w:t>
      </w:r>
      <w:proofErr w:type="spellStart"/>
      <w:r w:rsidRPr="00144A5B">
        <w:rPr>
          <w:rFonts w:ascii="Verdana" w:hAnsi="Verdana"/>
          <w:sz w:val="20"/>
          <w:szCs w:val="20"/>
        </w:rPr>
        <w:t>Vakfı</w:t>
      </w:r>
      <w:proofErr w:type="spellEnd"/>
      <w:r w:rsidRPr="00144A5B">
        <w:rPr>
          <w:rFonts w:ascii="Verdana" w:hAnsi="Verdana"/>
          <w:sz w:val="20"/>
          <w:szCs w:val="20"/>
        </w:rPr>
        <w:t xml:space="preserve"> </w:t>
      </w:r>
      <w:proofErr w:type="spellStart"/>
      <w:r w:rsidRPr="00144A5B">
        <w:rPr>
          <w:rFonts w:ascii="Verdana" w:hAnsi="Verdana"/>
          <w:sz w:val="20"/>
          <w:szCs w:val="20"/>
        </w:rPr>
        <w:t>Üstün</w:t>
      </w:r>
      <w:proofErr w:type="spellEnd"/>
      <w:r w:rsidRPr="00144A5B">
        <w:rPr>
          <w:rFonts w:ascii="Verdana" w:hAnsi="Verdana"/>
          <w:sz w:val="20"/>
          <w:szCs w:val="20"/>
        </w:rPr>
        <w:t xml:space="preserve"> </w:t>
      </w:r>
      <w:proofErr w:type="spellStart"/>
      <w:r w:rsidRPr="00144A5B">
        <w:rPr>
          <w:rFonts w:ascii="Verdana" w:hAnsi="Verdana"/>
          <w:sz w:val="20"/>
          <w:szCs w:val="20"/>
        </w:rPr>
        <w:t>Başarı</w:t>
      </w:r>
      <w:proofErr w:type="spellEnd"/>
      <w:r w:rsidRPr="00144A5B">
        <w:rPr>
          <w:rFonts w:ascii="Verdana" w:hAnsi="Verdana"/>
          <w:sz w:val="20"/>
          <w:szCs w:val="20"/>
        </w:rPr>
        <w:t xml:space="preserve"> </w:t>
      </w:r>
      <w:proofErr w:type="spellStart"/>
      <w:r w:rsidRPr="00144A5B">
        <w:rPr>
          <w:rFonts w:ascii="Verdana" w:hAnsi="Verdana"/>
          <w:sz w:val="20"/>
          <w:szCs w:val="20"/>
        </w:rPr>
        <w:t>Ödülü</w:t>
      </w:r>
      <w:proofErr w:type="spellEnd"/>
    </w:p>
    <w:sectPr w:rsidR="00260C6E">
      <w:pgSz w:w="11910" w:h="16840"/>
      <w:pgMar w:top="1580" w:right="98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93E98"/>
    <w:multiLevelType w:val="hybridMultilevel"/>
    <w:tmpl w:val="33A828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7D1967"/>
    <w:multiLevelType w:val="hybridMultilevel"/>
    <w:tmpl w:val="7E4A7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CD6BE0"/>
    <w:multiLevelType w:val="hybridMultilevel"/>
    <w:tmpl w:val="A8B0D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5C248C7"/>
    <w:multiLevelType w:val="hybridMultilevel"/>
    <w:tmpl w:val="129A1F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6BD5B39"/>
    <w:multiLevelType w:val="hybridMultilevel"/>
    <w:tmpl w:val="9DBCC712"/>
    <w:lvl w:ilvl="0" w:tplc="0900C106">
      <w:start w:val="1"/>
      <w:numFmt w:val="decimal"/>
      <w:lvlText w:val="%1)"/>
      <w:lvlJc w:val="left"/>
      <w:pPr>
        <w:ind w:left="720" w:hanging="360"/>
      </w:pPr>
      <w:rPr>
        <w:rFonts w:cs="Times New Roman"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FEE6BC9"/>
    <w:multiLevelType w:val="hybridMultilevel"/>
    <w:tmpl w:val="7CAE9E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5AD77F3"/>
    <w:multiLevelType w:val="hybridMultilevel"/>
    <w:tmpl w:val="C8BC92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303A6"/>
    <w:rsid w:val="00026A9E"/>
    <w:rsid w:val="002512F5"/>
    <w:rsid w:val="00260C6E"/>
    <w:rsid w:val="003303A6"/>
    <w:rsid w:val="004E77E9"/>
    <w:rsid w:val="006F6BA5"/>
    <w:rsid w:val="00B804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6581FF"/>
  <w15:docId w15:val="{899FA851-2E81-4B91-921E-716D4B6E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112"/>
      <w:outlineLvl w:val="0"/>
    </w:pPr>
    <w:rPr>
      <w:rFonts w:ascii="Arial" w:eastAsia="Arial" w:hAnsi="Arial" w:cs="Arial"/>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Arial" w:eastAsia="Arial" w:hAnsi="Arial" w:cs="Arial"/>
      <w:b/>
      <w:bCs/>
    </w:rPr>
  </w:style>
  <w:style w:type="paragraph" w:styleId="ListeParagraf">
    <w:name w:val="List Paragraph"/>
    <w:basedOn w:val="Normal"/>
    <w:uiPriority w:val="34"/>
    <w:qFormat/>
  </w:style>
  <w:style w:type="paragraph" w:customStyle="1" w:styleId="TableParagraph">
    <w:name w:val="Table Paragraph"/>
    <w:basedOn w:val="Normal"/>
    <w:uiPriority w:val="1"/>
    <w:qFormat/>
    <w:pPr>
      <w:ind w:left="107"/>
    </w:pPr>
  </w:style>
  <w:style w:type="character" w:styleId="Kpr">
    <w:name w:val="Hyperlink"/>
    <w:rsid w:val="00B80408"/>
    <w:rPr>
      <w:color w:val="0000FF"/>
      <w:u w:val="single"/>
    </w:rPr>
  </w:style>
  <w:style w:type="table" w:styleId="TabloKlavuzu">
    <w:name w:val="Table Grid"/>
    <w:basedOn w:val="NormalTablo"/>
    <w:uiPriority w:val="39"/>
    <w:rsid w:val="00026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026A9E"/>
    <w:pPr>
      <w:spacing w:after="120"/>
      <w:ind w:left="283"/>
    </w:pPr>
  </w:style>
  <w:style w:type="character" w:customStyle="1" w:styleId="GvdeMetniGirintisiChar">
    <w:name w:val="Gövde Metni Girintisi Char"/>
    <w:basedOn w:val="VarsaylanParagrafYazTipi"/>
    <w:link w:val="GvdeMetniGirintisi"/>
    <w:uiPriority w:val="99"/>
    <w:semiHidden/>
    <w:rsid w:val="00026A9E"/>
    <w:rPr>
      <w:rFonts w:ascii="Times New Roman" w:eastAsia="Times New Roman" w:hAnsi="Times New Roman" w:cs="Times New Roman"/>
    </w:rPr>
  </w:style>
  <w:style w:type="paragraph" w:styleId="NormalWeb">
    <w:name w:val="Normal (Web)"/>
    <w:basedOn w:val="Normal"/>
    <w:rsid w:val="00260C6E"/>
    <w:pPr>
      <w:widowControl/>
      <w:autoSpaceDE/>
      <w:autoSpaceDN/>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rmars.com" TargetMode="External"/><Relationship Id="rId3" Type="http://schemas.openxmlformats.org/officeDocument/2006/relationships/settings" Target="settings.xml"/><Relationship Id="rId7" Type="http://schemas.openxmlformats.org/officeDocument/2006/relationships/hyperlink" Target="http://ijecm.co.uk/wp-content/uploads/2017/01/51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jecm.co.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jafas.org" TargetMode="External"/><Relationship Id="rId4" Type="http://schemas.openxmlformats.org/officeDocument/2006/relationships/webSettings" Target="webSettings.xml"/><Relationship Id="rId9" Type="http://schemas.openxmlformats.org/officeDocument/2006/relationships/hyperlink" Target="http://archive.ismmmo.org.tr/docs/malicozum/139malicozum/2%20Do%C3%A7.Dr.%20A.R%20Zafer%20SAYAR%20Muharrem%20KARATA%C5%9E%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3213</Words>
  <Characters>18320</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Talks given in conferences and seminars</vt:lpstr>
    </vt:vector>
  </TitlesOfParts>
  <Company/>
  <LinksUpToDate>false</LinksUpToDate>
  <CharactersWithSpaces>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Talks given in conferences and seminars</dc:title>
  <dc:creator>seryilmaz</dc:creator>
  <cp:lastModifiedBy>Tolga BENLI</cp:lastModifiedBy>
  <cp:revision>2</cp:revision>
  <dcterms:created xsi:type="dcterms:W3CDTF">2021-10-06T11:49:00Z</dcterms:created>
  <dcterms:modified xsi:type="dcterms:W3CDTF">2021-10-06T11:49:00Z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Microsoft® Word 2016</vt:lpwstr>
  </property>
  <property fmtid="{D5CDD505-2E9C-101B-9397-08002B2CF9AE}" pid="4" name="LastSaved">
    <vt:filetime>2021-10-06T00:00:00Z</vt:filetime>
  </property>
</Properties>
</file>